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562" w:rsidRPr="00140B6D" w:rsidRDefault="0041516D" w:rsidP="004A5D57">
      <w:pPr>
        <w:spacing w:after="0" w:line="240" w:lineRule="auto"/>
        <w:jc w:val="center"/>
        <w:rPr>
          <w:rFonts w:ascii="Times New Roman" w:eastAsia="Calibri" w:hAnsi="Times New Roman" w:cs="Times New Roman"/>
          <w:b/>
          <w:sz w:val="26"/>
          <w:szCs w:val="26"/>
          <w:lang w:eastAsia="ar-SA"/>
        </w:rPr>
      </w:pPr>
      <w:r w:rsidRPr="00140B6D">
        <w:rPr>
          <w:rFonts w:ascii="Times New Roman" w:eastAsia="Calibri" w:hAnsi="Times New Roman" w:cs="Times New Roman"/>
          <w:b/>
          <w:sz w:val="26"/>
          <w:szCs w:val="26"/>
          <w:lang w:eastAsia="ar-SA"/>
        </w:rPr>
        <w:t>Информация</w:t>
      </w:r>
    </w:p>
    <w:p w:rsidR="0041516D" w:rsidRPr="00140B6D" w:rsidRDefault="0041516D" w:rsidP="004A5D57">
      <w:pPr>
        <w:spacing w:after="0" w:line="240" w:lineRule="auto"/>
        <w:jc w:val="center"/>
        <w:rPr>
          <w:rFonts w:ascii="Times New Roman" w:eastAsia="Calibri" w:hAnsi="Times New Roman" w:cs="Times New Roman"/>
          <w:b/>
          <w:sz w:val="26"/>
          <w:szCs w:val="26"/>
          <w:lang w:eastAsia="ar-SA"/>
        </w:rPr>
      </w:pPr>
      <w:r w:rsidRPr="00140B6D">
        <w:rPr>
          <w:rFonts w:ascii="Times New Roman" w:eastAsia="Calibri" w:hAnsi="Times New Roman" w:cs="Times New Roman"/>
          <w:b/>
          <w:sz w:val="26"/>
          <w:szCs w:val="26"/>
          <w:lang w:eastAsia="ar-SA"/>
        </w:rPr>
        <w:t xml:space="preserve"> о результатах контрольного мероприятия </w:t>
      </w:r>
    </w:p>
    <w:p w:rsidR="00A26562" w:rsidRPr="00140B6D" w:rsidRDefault="0041516D" w:rsidP="004A5D57">
      <w:pPr>
        <w:spacing w:after="0" w:line="240" w:lineRule="auto"/>
        <w:jc w:val="center"/>
        <w:rPr>
          <w:rFonts w:ascii="Times New Roman" w:eastAsia="Calibri" w:hAnsi="Times New Roman" w:cs="Times New Roman"/>
          <w:b/>
          <w:sz w:val="26"/>
          <w:szCs w:val="26"/>
          <w:lang w:eastAsia="ar-SA"/>
        </w:rPr>
      </w:pPr>
      <w:r w:rsidRPr="00140B6D">
        <w:rPr>
          <w:rFonts w:ascii="Times New Roman" w:eastAsia="Calibri" w:hAnsi="Times New Roman" w:cs="Times New Roman"/>
          <w:b/>
          <w:sz w:val="26"/>
          <w:szCs w:val="26"/>
          <w:lang w:eastAsia="ar-SA"/>
        </w:rPr>
        <w:t>«Плановая выездная выборочная проверка</w:t>
      </w:r>
    </w:p>
    <w:p w:rsidR="00A26562" w:rsidRPr="00140B6D" w:rsidRDefault="0041516D" w:rsidP="004A5D57">
      <w:pPr>
        <w:spacing w:after="0" w:line="240" w:lineRule="auto"/>
        <w:jc w:val="center"/>
        <w:rPr>
          <w:rFonts w:ascii="Times New Roman" w:hAnsi="Times New Roman" w:cs="Times New Roman"/>
          <w:b/>
          <w:sz w:val="26"/>
          <w:szCs w:val="26"/>
        </w:rPr>
      </w:pPr>
      <w:r w:rsidRPr="00140B6D">
        <w:rPr>
          <w:rFonts w:ascii="Times New Roman" w:eastAsia="Calibri" w:hAnsi="Times New Roman" w:cs="Times New Roman"/>
          <w:b/>
          <w:sz w:val="26"/>
          <w:szCs w:val="26"/>
          <w:lang w:eastAsia="ar-SA"/>
        </w:rPr>
        <w:t xml:space="preserve"> </w:t>
      </w:r>
      <w:r w:rsidRPr="00140B6D">
        <w:rPr>
          <w:rFonts w:ascii="Times New Roman" w:hAnsi="Times New Roman" w:cs="Times New Roman"/>
          <w:b/>
          <w:sz w:val="26"/>
          <w:szCs w:val="26"/>
        </w:rPr>
        <w:t xml:space="preserve">за использованием по назначению, распоряжением и сохранностью государственного имущества Ненецкого автономного округа </w:t>
      </w:r>
    </w:p>
    <w:p w:rsidR="0041516D" w:rsidRPr="00140B6D" w:rsidRDefault="0041516D" w:rsidP="004A5D57">
      <w:pPr>
        <w:spacing w:after="0" w:line="240" w:lineRule="auto"/>
        <w:jc w:val="center"/>
        <w:rPr>
          <w:rFonts w:ascii="Times New Roman" w:hAnsi="Times New Roman" w:cs="Times New Roman"/>
          <w:b/>
          <w:sz w:val="26"/>
          <w:szCs w:val="26"/>
        </w:rPr>
      </w:pPr>
      <w:r w:rsidRPr="00140B6D">
        <w:rPr>
          <w:rFonts w:ascii="Times New Roman" w:hAnsi="Times New Roman" w:cs="Times New Roman"/>
          <w:b/>
          <w:sz w:val="26"/>
          <w:szCs w:val="26"/>
        </w:rPr>
        <w:t>в отношении</w:t>
      </w:r>
      <w:r w:rsidR="00106983" w:rsidRPr="00140B6D">
        <w:rPr>
          <w:rFonts w:ascii="Times New Roman" w:hAnsi="Times New Roman" w:cs="Times New Roman"/>
          <w:b/>
          <w:sz w:val="26"/>
          <w:szCs w:val="26"/>
        </w:rPr>
        <w:t xml:space="preserve"> ГБУ НАО «</w:t>
      </w:r>
      <w:r w:rsidR="00EA0429" w:rsidRPr="00EA0429">
        <w:rPr>
          <w:rFonts w:ascii="Times New Roman" w:hAnsi="Times New Roman" w:cs="Times New Roman"/>
          <w:b/>
          <w:sz w:val="26"/>
          <w:szCs w:val="26"/>
        </w:rPr>
        <w:t>Ненецкая телерадиовещательная компания</w:t>
      </w:r>
      <w:r w:rsidR="00CF644F">
        <w:rPr>
          <w:rFonts w:ascii="Times New Roman" w:hAnsi="Times New Roman" w:cs="Times New Roman"/>
          <w:b/>
          <w:sz w:val="26"/>
          <w:szCs w:val="26"/>
        </w:rPr>
        <w:t>»</w:t>
      </w:r>
    </w:p>
    <w:p w:rsidR="00850435" w:rsidRPr="00140B6D" w:rsidRDefault="00850435" w:rsidP="004A5D57">
      <w:pPr>
        <w:spacing w:after="0" w:line="240" w:lineRule="auto"/>
        <w:jc w:val="center"/>
        <w:rPr>
          <w:rFonts w:ascii="Times New Roman" w:eastAsia="Calibri" w:hAnsi="Times New Roman" w:cs="Times New Roman"/>
          <w:b/>
          <w:color w:val="FF0000"/>
          <w:sz w:val="26"/>
          <w:szCs w:val="26"/>
          <w:lang w:eastAsia="ar-SA"/>
        </w:rPr>
      </w:pPr>
    </w:p>
    <w:p w:rsidR="0041516D" w:rsidRPr="00140B6D" w:rsidRDefault="0041516D" w:rsidP="00140B6D">
      <w:pPr>
        <w:tabs>
          <w:tab w:val="left" w:pos="284"/>
        </w:tabs>
        <w:spacing w:after="0" w:line="240" w:lineRule="auto"/>
        <w:ind w:firstLine="709"/>
        <w:jc w:val="both"/>
        <w:rPr>
          <w:rFonts w:ascii="Times New Roman" w:eastAsia="Times New Roman" w:hAnsi="Times New Roman" w:cs="Times New Roman"/>
          <w:bCs/>
          <w:sz w:val="26"/>
          <w:szCs w:val="26"/>
          <w:lang w:eastAsia="ru-RU"/>
        </w:rPr>
      </w:pPr>
      <w:r w:rsidRPr="00140B6D">
        <w:rPr>
          <w:rFonts w:ascii="Times New Roman" w:eastAsia="Times New Roman" w:hAnsi="Times New Roman" w:cs="Times New Roman"/>
          <w:bCs/>
          <w:sz w:val="26"/>
          <w:szCs w:val="26"/>
          <w:lang w:eastAsia="ru-RU"/>
        </w:rPr>
        <w:t>Основание проведения контрольного мероприятия:</w:t>
      </w:r>
    </w:p>
    <w:p w:rsidR="00EA0429" w:rsidRPr="00EA0429" w:rsidRDefault="00850435" w:rsidP="00140B6D">
      <w:pPr>
        <w:tabs>
          <w:tab w:val="left" w:pos="284"/>
        </w:tabs>
        <w:spacing w:after="0" w:line="240" w:lineRule="auto"/>
        <w:ind w:firstLine="709"/>
        <w:jc w:val="both"/>
        <w:rPr>
          <w:rFonts w:ascii="Times New Roman" w:eastAsia="Times New Roman" w:hAnsi="Times New Roman" w:cs="Times New Roman"/>
          <w:bCs/>
          <w:sz w:val="26"/>
          <w:szCs w:val="26"/>
          <w:lang w:eastAsia="ru-RU"/>
        </w:rPr>
      </w:pPr>
      <w:r w:rsidRPr="00EA0429">
        <w:rPr>
          <w:rFonts w:ascii="Times New Roman" w:eastAsia="Times New Roman" w:hAnsi="Times New Roman" w:cs="Times New Roman"/>
          <w:bCs/>
          <w:sz w:val="26"/>
          <w:szCs w:val="26"/>
          <w:lang w:eastAsia="ru-RU"/>
        </w:rPr>
        <w:t>р</w:t>
      </w:r>
      <w:r w:rsidR="001C209F" w:rsidRPr="00EA0429">
        <w:rPr>
          <w:rFonts w:ascii="Times New Roman" w:eastAsia="Times New Roman" w:hAnsi="Times New Roman" w:cs="Times New Roman"/>
          <w:bCs/>
          <w:sz w:val="26"/>
          <w:szCs w:val="26"/>
          <w:lang w:eastAsia="ru-RU"/>
        </w:rPr>
        <w:t>аспоряжени</w:t>
      </w:r>
      <w:r w:rsidR="00A64508" w:rsidRPr="00EA0429">
        <w:rPr>
          <w:rFonts w:ascii="Times New Roman" w:eastAsia="Times New Roman" w:hAnsi="Times New Roman" w:cs="Times New Roman"/>
          <w:bCs/>
          <w:sz w:val="26"/>
          <w:szCs w:val="26"/>
          <w:lang w:eastAsia="ru-RU"/>
        </w:rPr>
        <w:t>е</w:t>
      </w:r>
      <w:r w:rsidRPr="00EA0429">
        <w:rPr>
          <w:rFonts w:ascii="Times New Roman" w:eastAsia="Times New Roman" w:hAnsi="Times New Roman" w:cs="Times New Roman"/>
          <w:bCs/>
          <w:sz w:val="26"/>
          <w:szCs w:val="26"/>
          <w:lang w:eastAsia="ru-RU"/>
        </w:rPr>
        <w:t xml:space="preserve"> Департамента</w:t>
      </w:r>
      <w:r w:rsidR="00106983" w:rsidRPr="00EA0429">
        <w:rPr>
          <w:rFonts w:ascii="Times New Roman" w:eastAsia="Times New Roman" w:hAnsi="Times New Roman" w:cs="Times New Roman"/>
          <w:bCs/>
          <w:sz w:val="26"/>
          <w:szCs w:val="26"/>
          <w:lang w:eastAsia="ru-RU"/>
        </w:rPr>
        <w:t xml:space="preserve"> от </w:t>
      </w:r>
      <w:r w:rsidR="00EA0429" w:rsidRPr="00EA0429">
        <w:rPr>
          <w:rFonts w:ascii="Times New Roman" w:eastAsia="Times New Roman" w:hAnsi="Times New Roman" w:cs="Times New Roman"/>
          <w:bCs/>
          <w:sz w:val="26"/>
          <w:szCs w:val="26"/>
          <w:lang w:eastAsia="ru-RU"/>
        </w:rPr>
        <w:t xml:space="preserve">01.02.2024 № 40 «О назначении проверки </w:t>
      </w:r>
      <w:r w:rsidR="00EA0429">
        <w:rPr>
          <w:rFonts w:ascii="Times New Roman" w:eastAsia="Times New Roman" w:hAnsi="Times New Roman" w:cs="Times New Roman"/>
          <w:bCs/>
          <w:sz w:val="26"/>
          <w:szCs w:val="26"/>
          <w:lang w:eastAsia="ru-RU"/>
        </w:rPr>
        <w:br/>
      </w:r>
      <w:r w:rsidR="00EA0429" w:rsidRPr="00EA0429">
        <w:rPr>
          <w:rFonts w:ascii="Times New Roman" w:eastAsia="Times New Roman" w:hAnsi="Times New Roman" w:cs="Times New Roman"/>
          <w:bCs/>
          <w:sz w:val="26"/>
          <w:szCs w:val="26"/>
          <w:lang w:eastAsia="ru-RU"/>
        </w:rPr>
        <w:t xml:space="preserve">за использованием по назначению, распоряжением и сохранностью государственного имущества Ненецкого автономного округа в отношении ГБУ НАО «Ненецкая телерадиовещательная компания». </w:t>
      </w:r>
    </w:p>
    <w:p w:rsidR="00850435" w:rsidRPr="00140B6D" w:rsidRDefault="00EA0429" w:rsidP="00140B6D">
      <w:pPr>
        <w:tabs>
          <w:tab w:val="left" w:pos="284"/>
        </w:tabs>
        <w:spacing w:after="0" w:line="240" w:lineRule="auto"/>
        <w:ind w:firstLine="709"/>
        <w:jc w:val="both"/>
        <w:rPr>
          <w:rFonts w:ascii="Times New Roman" w:eastAsia="Times New Roman" w:hAnsi="Times New Roman" w:cs="Times New Roman"/>
          <w:bCs/>
          <w:sz w:val="26"/>
          <w:szCs w:val="26"/>
          <w:lang w:eastAsia="ru-RU"/>
        </w:rPr>
      </w:pPr>
      <w:r w:rsidRPr="00EA0429">
        <w:rPr>
          <w:rFonts w:ascii="Times New Roman" w:eastAsia="Times New Roman" w:hAnsi="Times New Roman" w:cs="Times New Roman"/>
          <w:bCs/>
          <w:sz w:val="26"/>
          <w:szCs w:val="26"/>
          <w:lang w:eastAsia="ru-RU"/>
        </w:rPr>
        <w:t>П</w:t>
      </w:r>
      <w:r w:rsidR="0041516D" w:rsidRPr="00EA0429">
        <w:rPr>
          <w:rFonts w:ascii="Times New Roman" w:eastAsia="Times New Roman" w:hAnsi="Times New Roman" w:cs="Times New Roman"/>
          <w:bCs/>
          <w:sz w:val="26"/>
          <w:szCs w:val="26"/>
          <w:lang w:eastAsia="ru-RU"/>
        </w:rPr>
        <w:t xml:space="preserve">лан контрольных мероприятий по контролю за использованием </w:t>
      </w:r>
      <w:r w:rsidR="0037725E">
        <w:rPr>
          <w:rFonts w:ascii="Times New Roman" w:eastAsia="Times New Roman" w:hAnsi="Times New Roman" w:cs="Times New Roman"/>
          <w:bCs/>
          <w:sz w:val="26"/>
          <w:szCs w:val="26"/>
          <w:lang w:eastAsia="ru-RU"/>
        </w:rPr>
        <w:br/>
      </w:r>
      <w:r w:rsidR="0041516D" w:rsidRPr="00EA0429">
        <w:rPr>
          <w:rFonts w:ascii="Times New Roman" w:eastAsia="Times New Roman" w:hAnsi="Times New Roman" w:cs="Times New Roman"/>
          <w:bCs/>
          <w:sz w:val="26"/>
          <w:szCs w:val="26"/>
          <w:lang w:eastAsia="ru-RU"/>
        </w:rPr>
        <w:t>по назначению, распоряжением и сохранностью государственного имущества Ненецкого</w:t>
      </w:r>
      <w:r w:rsidR="0041516D" w:rsidRPr="00140B6D">
        <w:rPr>
          <w:rFonts w:ascii="Times New Roman" w:hAnsi="Times New Roman" w:cs="Times New Roman"/>
          <w:sz w:val="26"/>
          <w:szCs w:val="26"/>
        </w:rPr>
        <w:t xml:space="preserve"> автономного округа </w:t>
      </w:r>
      <w:r w:rsidR="00106983" w:rsidRPr="00140B6D">
        <w:rPr>
          <w:rFonts w:ascii="Times New Roman" w:hAnsi="Times New Roman" w:cs="Times New Roman"/>
          <w:sz w:val="26"/>
          <w:szCs w:val="26"/>
        </w:rPr>
        <w:t xml:space="preserve">на 2024 год, утвержденный распоряжением Департамента внутреннего контроля и надзора Ненецкого автономного округа </w:t>
      </w:r>
      <w:r w:rsidR="0037725E">
        <w:rPr>
          <w:rFonts w:ascii="Times New Roman" w:hAnsi="Times New Roman" w:cs="Times New Roman"/>
          <w:sz w:val="26"/>
          <w:szCs w:val="26"/>
        </w:rPr>
        <w:br/>
      </w:r>
      <w:r w:rsidR="00106983" w:rsidRPr="00140B6D">
        <w:rPr>
          <w:rFonts w:ascii="Times New Roman" w:hAnsi="Times New Roman" w:cs="Times New Roman"/>
          <w:sz w:val="26"/>
          <w:szCs w:val="26"/>
        </w:rPr>
        <w:t>от 11.12.2023 № 447.</w:t>
      </w:r>
    </w:p>
    <w:p w:rsidR="0041516D" w:rsidRPr="00140B6D" w:rsidRDefault="0041516D" w:rsidP="00140B6D">
      <w:pPr>
        <w:spacing w:after="0" w:line="240" w:lineRule="auto"/>
        <w:ind w:firstLine="709"/>
        <w:jc w:val="both"/>
        <w:rPr>
          <w:rFonts w:ascii="Times New Roman" w:hAnsi="Times New Roman" w:cs="Times New Roman"/>
          <w:sz w:val="26"/>
          <w:szCs w:val="26"/>
        </w:rPr>
      </w:pPr>
      <w:r w:rsidRPr="00140B6D">
        <w:rPr>
          <w:rFonts w:ascii="Times New Roman" w:hAnsi="Times New Roman" w:cs="Times New Roman"/>
          <w:sz w:val="26"/>
          <w:szCs w:val="26"/>
        </w:rPr>
        <w:t>Тем</w:t>
      </w:r>
      <w:r w:rsidR="00EA0429">
        <w:rPr>
          <w:rFonts w:ascii="Times New Roman" w:hAnsi="Times New Roman" w:cs="Times New Roman"/>
          <w:sz w:val="26"/>
          <w:szCs w:val="26"/>
        </w:rPr>
        <w:t>ы</w:t>
      </w:r>
      <w:r w:rsidRPr="00140B6D">
        <w:rPr>
          <w:rFonts w:ascii="Times New Roman" w:hAnsi="Times New Roman" w:cs="Times New Roman"/>
          <w:sz w:val="26"/>
          <w:szCs w:val="26"/>
        </w:rPr>
        <w:t xml:space="preserve"> контрольного мероприятия:</w:t>
      </w:r>
    </w:p>
    <w:p w:rsidR="00850435" w:rsidRPr="00140B6D" w:rsidRDefault="00850435" w:rsidP="00140B6D">
      <w:pPr>
        <w:pStyle w:val="ConsPlusNonformat"/>
        <w:ind w:firstLine="709"/>
        <w:jc w:val="both"/>
        <w:rPr>
          <w:rFonts w:ascii="Times New Roman" w:eastAsia="Calibri" w:hAnsi="Times New Roman" w:cs="Times New Roman"/>
          <w:sz w:val="26"/>
          <w:szCs w:val="26"/>
          <w:lang w:eastAsia="en-US"/>
        </w:rPr>
      </w:pPr>
      <w:r w:rsidRPr="00140B6D">
        <w:rPr>
          <w:rFonts w:ascii="Times New Roman" w:eastAsia="Calibri" w:hAnsi="Times New Roman" w:cs="Times New Roman"/>
          <w:sz w:val="26"/>
          <w:szCs w:val="26"/>
          <w:lang w:eastAsia="en-US"/>
        </w:rPr>
        <w:t>проверка сохранности, использования по назначению государственного имущества Ненецкого автономного округа и эффективности его использования;</w:t>
      </w:r>
    </w:p>
    <w:p w:rsidR="00CE5FFD" w:rsidRPr="00140B6D" w:rsidRDefault="00850435" w:rsidP="00140B6D">
      <w:pPr>
        <w:pStyle w:val="ConsPlusNonformat"/>
        <w:ind w:firstLine="709"/>
        <w:jc w:val="both"/>
        <w:rPr>
          <w:rFonts w:ascii="Times New Roman" w:hAnsi="Times New Roman" w:cs="Times New Roman"/>
          <w:sz w:val="26"/>
          <w:szCs w:val="26"/>
        </w:rPr>
      </w:pPr>
      <w:r w:rsidRPr="00140B6D">
        <w:rPr>
          <w:rFonts w:ascii="Times New Roman" w:eastAsia="Calibri" w:hAnsi="Times New Roman" w:cs="Times New Roman"/>
          <w:sz w:val="26"/>
          <w:szCs w:val="26"/>
          <w:lang w:eastAsia="en-US"/>
        </w:rPr>
        <w:t>проверка правомерности распоряжения государств</w:t>
      </w:r>
      <w:bookmarkStart w:id="0" w:name="_GoBack"/>
      <w:bookmarkEnd w:id="0"/>
      <w:r w:rsidRPr="00140B6D">
        <w:rPr>
          <w:rFonts w:ascii="Times New Roman" w:eastAsia="Calibri" w:hAnsi="Times New Roman" w:cs="Times New Roman"/>
          <w:sz w:val="26"/>
          <w:szCs w:val="26"/>
          <w:lang w:eastAsia="en-US"/>
        </w:rPr>
        <w:t>енным имуществом Ненецкого автономного округа.</w:t>
      </w:r>
      <w:r w:rsidR="00CE5FFD" w:rsidRPr="00140B6D">
        <w:rPr>
          <w:rFonts w:ascii="Times New Roman" w:hAnsi="Times New Roman" w:cs="Times New Roman"/>
          <w:sz w:val="26"/>
          <w:szCs w:val="26"/>
        </w:rPr>
        <w:t xml:space="preserve"> </w:t>
      </w:r>
    </w:p>
    <w:p w:rsidR="0041516D" w:rsidRPr="00140B6D" w:rsidRDefault="0041516D" w:rsidP="00140B6D">
      <w:pPr>
        <w:pStyle w:val="ConsPlusNonformat"/>
        <w:ind w:firstLine="709"/>
        <w:jc w:val="both"/>
        <w:rPr>
          <w:rFonts w:ascii="Times New Roman" w:hAnsi="Times New Roman" w:cs="Times New Roman"/>
          <w:sz w:val="26"/>
          <w:szCs w:val="26"/>
        </w:rPr>
      </w:pPr>
      <w:r w:rsidRPr="00140B6D">
        <w:rPr>
          <w:rFonts w:ascii="Times New Roman" w:hAnsi="Times New Roman" w:cs="Times New Roman"/>
          <w:sz w:val="26"/>
          <w:szCs w:val="26"/>
        </w:rPr>
        <w:t>Объект контроля:</w:t>
      </w:r>
      <w:r w:rsidR="00850435" w:rsidRPr="00140B6D">
        <w:rPr>
          <w:rFonts w:ascii="Times New Roman" w:hAnsi="Times New Roman" w:cs="Times New Roman"/>
          <w:sz w:val="26"/>
          <w:szCs w:val="26"/>
        </w:rPr>
        <w:t xml:space="preserve"> </w:t>
      </w:r>
      <w:r w:rsidR="00106983" w:rsidRPr="00140B6D">
        <w:rPr>
          <w:rFonts w:ascii="Times New Roman" w:eastAsiaTheme="minorHAnsi" w:hAnsi="Times New Roman" w:cs="Times New Roman"/>
          <w:sz w:val="26"/>
          <w:szCs w:val="26"/>
          <w:lang w:eastAsia="en-US"/>
        </w:rPr>
        <w:t>ГБУ НАО «</w:t>
      </w:r>
      <w:r w:rsidR="00EA0429" w:rsidRPr="002824DD">
        <w:rPr>
          <w:rFonts w:ascii="Times New Roman" w:hAnsi="Times New Roman" w:cs="Times New Roman"/>
          <w:sz w:val="26"/>
          <w:szCs w:val="26"/>
        </w:rPr>
        <w:t>Ненецкая телерадиовещательная компания</w:t>
      </w:r>
      <w:r w:rsidR="00106983" w:rsidRPr="00140B6D">
        <w:rPr>
          <w:rFonts w:ascii="Times New Roman" w:eastAsiaTheme="minorHAnsi" w:hAnsi="Times New Roman" w:cs="Times New Roman"/>
          <w:sz w:val="26"/>
          <w:szCs w:val="26"/>
          <w:lang w:eastAsia="en-US"/>
        </w:rPr>
        <w:t>»</w:t>
      </w:r>
      <w:r w:rsidR="001D25E4" w:rsidRPr="00140B6D">
        <w:rPr>
          <w:rFonts w:ascii="Times New Roman" w:hAnsi="Times New Roman" w:cs="Times New Roman"/>
          <w:sz w:val="26"/>
          <w:szCs w:val="26"/>
        </w:rPr>
        <w:t>.</w:t>
      </w:r>
    </w:p>
    <w:p w:rsidR="0041516D" w:rsidRPr="00140B6D" w:rsidRDefault="0041516D" w:rsidP="00140B6D">
      <w:pPr>
        <w:pStyle w:val="ConsPlusNonformat"/>
        <w:ind w:firstLine="709"/>
        <w:jc w:val="both"/>
        <w:rPr>
          <w:rFonts w:ascii="Times New Roman" w:hAnsi="Times New Roman" w:cs="Times New Roman"/>
          <w:sz w:val="26"/>
          <w:szCs w:val="26"/>
        </w:rPr>
      </w:pPr>
      <w:r w:rsidRPr="00140B6D">
        <w:rPr>
          <w:rFonts w:ascii="Times New Roman" w:hAnsi="Times New Roman" w:cs="Times New Roman"/>
          <w:sz w:val="26"/>
          <w:szCs w:val="26"/>
        </w:rPr>
        <w:t>Проверяемый период:</w:t>
      </w:r>
      <w:r w:rsidR="00106983" w:rsidRPr="00140B6D">
        <w:rPr>
          <w:rFonts w:ascii="Times New Roman" w:hAnsi="Times New Roman" w:cs="Times New Roman"/>
          <w:sz w:val="26"/>
          <w:szCs w:val="26"/>
        </w:rPr>
        <w:t xml:space="preserve"> </w:t>
      </w:r>
      <w:r w:rsidR="00EA0429" w:rsidRPr="00EA0429">
        <w:rPr>
          <w:rFonts w:ascii="Times New Roman" w:hAnsi="Times New Roman" w:cs="Times New Roman"/>
          <w:sz w:val="26"/>
          <w:szCs w:val="26"/>
        </w:rPr>
        <w:t>с 01.01.2022 по 05.02.2024</w:t>
      </w:r>
      <w:r w:rsidRPr="00140B6D">
        <w:rPr>
          <w:rFonts w:ascii="Times New Roman" w:hAnsi="Times New Roman" w:cs="Times New Roman"/>
          <w:sz w:val="26"/>
          <w:szCs w:val="26"/>
        </w:rPr>
        <w:t>.</w:t>
      </w:r>
    </w:p>
    <w:p w:rsidR="001C209F" w:rsidRPr="00140B6D" w:rsidRDefault="001C209F" w:rsidP="00140B6D">
      <w:pPr>
        <w:pStyle w:val="ConsPlusNonformat"/>
        <w:ind w:firstLine="709"/>
        <w:jc w:val="both"/>
        <w:rPr>
          <w:rFonts w:ascii="Times New Roman" w:hAnsi="Times New Roman" w:cs="Times New Roman"/>
          <w:sz w:val="26"/>
          <w:szCs w:val="26"/>
        </w:rPr>
      </w:pPr>
      <w:r w:rsidRPr="00140B6D">
        <w:rPr>
          <w:rFonts w:ascii="Times New Roman" w:hAnsi="Times New Roman" w:cs="Times New Roman"/>
          <w:sz w:val="26"/>
          <w:szCs w:val="26"/>
        </w:rPr>
        <w:t>Срок проведения контрольного мероприятия, не включая периоды</w:t>
      </w:r>
      <w:r w:rsidRPr="00140B6D">
        <w:rPr>
          <w:rFonts w:ascii="Times New Roman" w:hAnsi="Times New Roman" w:cs="Times New Roman"/>
          <w:sz w:val="26"/>
          <w:szCs w:val="26"/>
        </w:rPr>
        <w:br/>
        <w:t>его приостановления, составил</w:t>
      </w:r>
      <w:r w:rsidR="00106983" w:rsidRPr="00140B6D">
        <w:rPr>
          <w:rFonts w:ascii="Times New Roman" w:hAnsi="Times New Roman" w:cs="Times New Roman"/>
          <w:sz w:val="26"/>
          <w:szCs w:val="26"/>
        </w:rPr>
        <w:t xml:space="preserve"> </w:t>
      </w:r>
      <w:r w:rsidR="00EA0429" w:rsidRPr="00D510FA">
        <w:rPr>
          <w:rFonts w:ascii="Times New Roman" w:eastAsia="Calibri" w:hAnsi="Times New Roman" w:cs="Times New Roman"/>
          <w:sz w:val="26"/>
          <w:szCs w:val="26"/>
          <w:lang w:eastAsia="en-US"/>
        </w:rPr>
        <w:t>40</w:t>
      </w:r>
      <w:r w:rsidR="00EA0429" w:rsidRPr="005060E6">
        <w:rPr>
          <w:rFonts w:ascii="Times New Roman" w:eastAsia="Calibri" w:hAnsi="Times New Roman" w:cs="Times New Roman"/>
          <w:color w:val="FF0000"/>
          <w:sz w:val="26"/>
          <w:szCs w:val="26"/>
          <w:lang w:eastAsia="en-US"/>
        </w:rPr>
        <w:t xml:space="preserve"> </w:t>
      </w:r>
      <w:r w:rsidR="00EA0429" w:rsidRPr="00CF2C1A">
        <w:rPr>
          <w:rFonts w:ascii="Times New Roman" w:eastAsia="Calibri" w:hAnsi="Times New Roman" w:cs="Times New Roman"/>
          <w:sz w:val="26"/>
          <w:szCs w:val="26"/>
          <w:lang w:eastAsia="en-US"/>
        </w:rPr>
        <w:t xml:space="preserve">рабочих дней с 05.02.2024 </w:t>
      </w:r>
      <w:r w:rsidR="00EA0429" w:rsidRPr="00CF2C1A">
        <w:rPr>
          <w:rFonts w:ascii="Times New Roman" w:hAnsi="Times New Roman" w:cs="Times New Roman"/>
          <w:sz w:val="26"/>
          <w:szCs w:val="26"/>
        </w:rPr>
        <w:t>по 02.04.2024</w:t>
      </w:r>
      <w:r w:rsidRPr="00140B6D">
        <w:rPr>
          <w:rFonts w:ascii="Times New Roman" w:hAnsi="Times New Roman" w:cs="Times New Roman"/>
          <w:sz w:val="26"/>
          <w:szCs w:val="26"/>
        </w:rPr>
        <w:t>.</w:t>
      </w:r>
    </w:p>
    <w:p w:rsidR="0041516D" w:rsidRPr="00140B6D" w:rsidRDefault="0041516D" w:rsidP="00140B6D">
      <w:pPr>
        <w:tabs>
          <w:tab w:val="left" w:pos="284"/>
        </w:tabs>
        <w:spacing w:after="0" w:line="240" w:lineRule="auto"/>
        <w:ind w:firstLine="709"/>
        <w:jc w:val="both"/>
        <w:rPr>
          <w:rFonts w:ascii="Times New Roman" w:eastAsia="Times New Roman" w:hAnsi="Times New Roman" w:cs="Times New Roman"/>
          <w:bCs/>
          <w:sz w:val="26"/>
          <w:szCs w:val="26"/>
          <w:lang w:eastAsia="ru-RU"/>
        </w:rPr>
      </w:pPr>
    </w:p>
    <w:p w:rsidR="0041516D" w:rsidRPr="00140B6D" w:rsidRDefault="0041516D" w:rsidP="00140B6D">
      <w:pPr>
        <w:pStyle w:val="ConsPlusNonformat"/>
        <w:ind w:firstLine="709"/>
        <w:rPr>
          <w:rFonts w:ascii="Times New Roman" w:eastAsiaTheme="minorHAnsi" w:hAnsi="Times New Roman" w:cs="Times New Roman"/>
          <w:bCs/>
          <w:sz w:val="26"/>
          <w:szCs w:val="26"/>
          <w:lang w:eastAsia="en-US"/>
        </w:rPr>
      </w:pPr>
      <w:r w:rsidRPr="00140B6D">
        <w:rPr>
          <w:rFonts w:ascii="Times New Roman" w:eastAsiaTheme="minorHAnsi" w:hAnsi="Times New Roman" w:cs="Times New Roman"/>
          <w:bCs/>
          <w:sz w:val="26"/>
          <w:szCs w:val="26"/>
          <w:lang w:eastAsia="en-US"/>
        </w:rPr>
        <w:t>По результатам контрольного мероприятия выявлены следующие нарушения:</w:t>
      </w:r>
    </w:p>
    <w:p w:rsidR="00EA0429" w:rsidRPr="00EA0429" w:rsidRDefault="00EA0429" w:rsidP="00EA0429">
      <w:pPr>
        <w:pStyle w:val="ConsPlusNonformat"/>
        <w:ind w:firstLine="709"/>
        <w:jc w:val="both"/>
        <w:rPr>
          <w:rFonts w:ascii="Times New Roman" w:hAnsi="Times New Roman" w:cs="Times New Roman"/>
          <w:sz w:val="26"/>
          <w:szCs w:val="26"/>
        </w:rPr>
      </w:pPr>
      <w:r w:rsidRPr="00EA0429">
        <w:rPr>
          <w:rFonts w:ascii="Times New Roman" w:hAnsi="Times New Roman" w:cs="Times New Roman"/>
          <w:sz w:val="26"/>
          <w:szCs w:val="26"/>
        </w:rPr>
        <w:t>1. В нарушение пункта 23 Положения о порядке принятия решений</w:t>
      </w:r>
      <w:r>
        <w:rPr>
          <w:rFonts w:ascii="Times New Roman" w:hAnsi="Times New Roman" w:cs="Times New Roman"/>
          <w:sz w:val="26"/>
          <w:szCs w:val="26"/>
        </w:rPr>
        <w:t xml:space="preserve"> </w:t>
      </w:r>
      <w:r w:rsidRPr="00EA0429">
        <w:rPr>
          <w:rFonts w:ascii="Times New Roman" w:hAnsi="Times New Roman" w:cs="Times New Roman"/>
          <w:sz w:val="26"/>
          <w:szCs w:val="26"/>
        </w:rPr>
        <w:t>о создании, реорганизации и ликвидации учреждений Ненецкого автономного округа, проведения реорганизации и ликвидации учреждений Ненецкого автономного округа, а также утверждения уставов учреждений Ненецкого автономного округа и внесения в них изменений, утвержденного постановлением Администрации Ненецкого автономного округа от 21.12.2010 № 264-п, пункт 4.3.3. устава, утвержденн</w:t>
      </w:r>
      <w:r>
        <w:rPr>
          <w:rFonts w:ascii="Times New Roman" w:hAnsi="Times New Roman" w:cs="Times New Roman"/>
          <w:sz w:val="26"/>
          <w:szCs w:val="26"/>
        </w:rPr>
        <w:t>ого</w:t>
      </w:r>
      <w:r w:rsidRPr="00EA0429">
        <w:rPr>
          <w:rFonts w:ascii="Times New Roman" w:hAnsi="Times New Roman" w:cs="Times New Roman"/>
          <w:sz w:val="26"/>
          <w:szCs w:val="26"/>
        </w:rPr>
        <w:t xml:space="preserve"> распоряжением Управления международных и межрегиональных связей, информации и массовых коммуникаций Ненецкого автономного округа от 22.12.2011 № 118 (с изменениями, внесенными распоряжением Департамента цифрового развития, связи и массовых коммуникаций Ненецкого автономного округа от 20.12.2021 № 190) (далее – Устав) </w:t>
      </w:r>
      <w:r w:rsidR="0037725E">
        <w:rPr>
          <w:rFonts w:ascii="Times New Roman" w:hAnsi="Times New Roman" w:cs="Times New Roman"/>
          <w:sz w:val="26"/>
          <w:szCs w:val="26"/>
        </w:rPr>
        <w:br/>
      </w:r>
      <w:r w:rsidRPr="00EA0429">
        <w:rPr>
          <w:rFonts w:ascii="Times New Roman" w:hAnsi="Times New Roman" w:cs="Times New Roman"/>
          <w:sz w:val="26"/>
          <w:szCs w:val="26"/>
        </w:rPr>
        <w:t>не соответствует требованиям нормативных правовых актов Ненецкого автономного округа.</w:t>
      </w:r>
    </w:p>
    <w:p w:rsidR="00EA0429" w:rsidRPr="00EA0429" w:rsidRDefault="00EA0429" w:rsidP="00EA0429">
      <w:pPr>
        <w:pStyle w:val="ConsPlusNonformat"/>
        <w:ind w:firstLine="709"/>
        <w:jc w:val="both"/>
        <w:rPr>
          <w:rFonts w:ascii="Times New Roman" w:hAnsi="Times New Roman" w:cs="Times New Roman"/>
          <w:sz w:val="26"/>
          <w:szCs w:val="26"/>
        </w:rPr>
      </w:pPr>
      <w:r w:rsidRPr="00EA0429">
        <w:rPr>
          <w:rFonts w:ascii="Times New Roman" w:hAnsi="Times New Roman" w:cs="Times New Roman"/>
          <w:sz w:val="26"/>
          <w:szCs w:val="26"/>
        </w:rPr>
        <w:t xml:space="preserve">2. В нарушение пункта 46 Инструкции по применению Единого </w:t>
      </w:r>
      <w:hyperlink r:id="rId7" w:history="1">
        <w:r w:rsidRPr="00EA0429">
          <w:rPr>
            <w:rFonts w:ascii="Times New Roman" w:hAnsi="Times New Roman" w:cs="Times New Roman"/>
            <w:sz w:val="26"/>
            <w:szCs w:val="26"/>
          </w:rPr>
          <w:t>плана</w:t>
        </w:r>
      </w:hyperlink>
      <w:r w:rsidRPr="00EA0429">
        <w:rPr>
          <w:rFonts w:ascii="Times New Roman" w:hAnsi="Times New Roman" w:cs="Times New Roman"/>
          <w:sz w:val="26"/>
          <w:szCs w:val="26"/>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пункта 5.11. Учетной политики для целей бухгалтерского учета, утвержденной приказом объекта контроля от 09.01.2023 № 6, выявлены случаи отсутствия и неверного нанесения инвентарных номеров </w:t>
      </w:r>
      <w:r w:rsidR="0037725E">
        <w:rPr>
          <w:rFonts w:ascii="Times New Roman" w:hAnsi="Times New Roman" w:cs="Times New Roman"/>
          <w:sz w:val="26"/>
          <w:szCs w:val="26"/>
        </w:rPr>
        <w:br/>
      </w:r>
      <w:r w:rsidRPr="00EA0429">
        <w:rPr>
          <w:rFonts w:ascii="Times New Roman" w:hAnsi="Times New Roman" w:cs="Times New Roman"/>
          <w:sz w:val="26"/>
          <w:szCs w:val="26"/>
        </w:rPr>
        <w:t xml:space="preserve">на инвентарных объектах, а также нанесения на разные инвентарные объекты одного </w:t>
      </w:r>
      <w:r w:rsidR="0037725E">
        <w:rPr>
          <w:rFonts w:ascii="Times New Roman" w:hAnsi="Times New Roman" w:cs="Times New Roman"/>
          <w:sz w:val="26"/>
          <w:szCs w:val="26"/>
        </w:rPr>
        <w:br/>
      </w:r>
      <w:r w:rsidRPr="00EA0429">
        <w:rPr>
          <w:rFonts w:ascii="Times New Roman" w:hAnsi="Times New Roman" w:cs="Times New Roman"/>
          <w:sz w:val="26"/>
          <w:szCs w:val="26"/>
        </w:rPr>
        <w:t>и того же инвентарного номера</w:t>
      </w:r>
      <w:r>
        <w:rPr>
          <w:rFonts w:ascii="Times New Roman" w:hAnsi="Times New Roman" w:cs="Times New Roman"/>
          <w:sz w:val="26"/>
          <w:szCs w:val="26"/>
        </w:rPr>
        <w:t>.</w:t>
      </w:r>
    </w:p>
    <w:p w:rsidR="00EA0429" w:rsidRPr="00EA0429" w:rsidRDefault="00EA0429" w:rsidP="00EA0429">
      <w:pPr>
        <w:pStyle w:val="ConsPlusNonformat"/>
        <w:ind w:firstLine="709"/>
        <w:jc w:val="both"/>
        <w:rPr>
          <w:rFonts w:ascii="Times New Roman" w:hAnsi="Times New Roman" w:cs="Times New Roman"/>
          <w:sz w:val="26"/>
          <w:szCs w:val="26"/>
        </w:rPr>
      </w:pPr>
      <w:r w:rsidRPr="00EA0429">
        <w:rPr>
          <w:rFonts w:ascii="Times New Roman" w:hAnsi="Times New Roman" w:cs="Times New Roman"/>
          <w:sz w:val="26"/>
          <w:szCs w:val="26"/>
        </w:rPr>
        <w:lastRenderedPageBreak/>
        <w:t>3. Установить факт наличия у объекта контроля 3 объектов движимого имущества общей балансовой стоимостью 254 350,00 руб. (видеосервер</w:t>
      </w:r>
      <w:r w:rsidRPr="00EA0429">
        <w:rPr>
          <w:rFonts w:ascii="Times New Roman" w:hAnsi="Times New Roman" w:cs="Times New Roman"/>
          <w:sz w:val="26"/>
          <w:szCs w:val="26"/>
        </w:rPr>
        <w:br/>
        <w:t xml:space="preserve">c инвентарным номером 000000000000882, блок электронной </w:t>
      </w:r>
      <w:proofErr w:type="spellStart"/>
      <w:r w:rsidRPr="00EA0429">
        <w:rPr>
          <w:rFonts w:ascii="Times New Roman" w:hAnsi="Times New Roman" w:cs="Times New Roman"/>
          <w:sz w:val="26"/>
          <w:szCs w:val="26"/>
        </w:rPr>
        <w:t>рир</w:t>
      </w:r>
      <w:proofErr w:type="spellEnd"/>
      <w:r w:rsidRPr="00EA0429">
        <w:rPr>
          <w:rFonts w:ascii="Times New Roman" w:hAnsi="Times New Roman" w:cs="Times New Roman"/>
          <w:sz w:val="26"/>
          <w:szCs w:val="26"/>
        </w:rPr>
        <w:t xml:space="preserve">-проекции PDCC-1110 </w:t>
      </w:r>
      <w:proofErr w:type="spellStart"/>
      <w:r w:rsidRPr="00EA0429">
        <w:rPr>
          <w:rFonts w:ascii="Times New Roman" w:hAnsi="Times New Roman" w:cs="Times New Roman"/>
          <w:sz w:val="26"/>
          <w:szCs w:val="26"/>
        </w:rPr>
        <w:t>Profit</w:t>
      </w:r>
      <w:proofErr w:type="spellEnd"/>
      <w:r w:rsidRPr="00EA0429">
        <w:rPr>
          <w:rFonts w:ascii="Times New Roman" w:hAnsi="Times New Roman" w:cs="Times New Roman"/>
          <w:sz w:val="26"/>
          <w:szCs w:val="26"/>
        </w:rPr>
        <w:t xml:space="preserve"> c инвентарным номером 000000000001075, комплект </w:t>
      </w:r>
      <w:proofErr w:type="spellStart"/>
      <w:r w:rsidRPr="00EA0429">
        <w:rPr>
          <w:rFonts w:ascii="Times New Roman" w:hAnsi="Times New Roman" w:cs="Times New Roman"/>
          <w:sz w:val="26"/>
          <w:szCs w:val="26"/>
        </w:rPr>
        <w:t>рэка</w:t>
      </w:r>
      <w:proofErr w:type="spellEnd"/>
      <w:r w:rsidRPr="00EA0429">
        <w:rPr>
          <w:rFonts w:ascii="Times New Roman" w:hAnsi="Times New Roman" w:cs="Times New Roman"/>
          <w:sz w:val="26"/>
          <w:szCs w:val="26"/>
        </w:rPr>
        <w:t xml:space="preserve"> турового</w:t>
      </w:r>
      <w:r w:rsidRPr="00EA0429">
        <w:rPr>
          <w:rFonts w:ascii="Times New Roman" w:hAnsi="Times New Roman" w:cs="Times New Roman"/>
          <w:sz w:val="26"/>
          <w:szCs w:val="26"/>
        </w:rPr>
        <w:br/>
        <w:t>c инвентарным номером 000000000001158) и 214 объектов, входящих в состав объекта движимого имущества «</w:t>
      </w:r>
      <w:proofErr w:type="spellStart"/>
      <w:r w:rsidRPr="00EA0429">
        <w:rPr>
          <w:rFonts w:ascii="Times New Roman" w:hAnsi="Times New Roman" w:cs="Times New Roman"/>
          <w:sz w:val="26"/>
          <w:szCs w:val="26"/>
        </w:rPr>
        <w:t>Телерадиокомплекс</w:t>
      </w:r>
      <w:proofErr w:type="spellEnd"/>
      <w:r w:rsidRPr="00EA0429">
        <w:rPr>
          <w:rFonts w:ascii="Times New Roman" w:hAnsi="Times New Roman" w:cs="Times New Roman"/>
          <w:sz w:val="26"/>
          <w:szCs w:val="26"/>
        </w:rPr>
        <w:t xml:space="preserve">» с инвентарным номером 000000000001426, балансовой стоимостью 17 636 873,00 руб., не представляется возможным, поскольку данное имущество в ходе проверки объектом контроля </w:t>
      </w:r>
      <w:r w:rsidR="0037725E">
        <w:rPr>
          <w:rFonts w:ascii="Times New Roman" w:hAnsi="Times New Roman" w:cs="Times New Roman"/>
          <w:sz w:val="26"/>
          <w:szCs w:val="26"/>
        </w:rPr>
        <w:br/>
      </w:r>
      <w:r w:rsidRPr="00EA0429">
        <w:rPr>
          <w:rFonts w:ascii="Times New Roman" w:hAnsi="Times New Roman" w:cs="Times New Roman"/>
          <w:sz w:val="26"/>
          <w:szCs w:val="26"/>
        </w:rPr>
        <w:t xml:space="preserve">не представлено к осмотру. </w:t>
      </w:r>
    </w:p>
    <w:p w:rsidR="00EA0429" w:rsidRPr="00EA0429" w:rsidRDefault="00EA0429" w:rsidP="00EA0429">
      <w:pPr>
        <w:pStyle w:val="ConsPlusNonformat"/>
        <w:ind w:firstLine="709"/>
        <w:jc w:val="both"/>
        <w:rPr>
          <w:rFonts w:ascii="Times New Roman" w:hAnsi="Times New Roman" w:cs="Times New Roman"/>
          <w:sz w:val="26"/>
          <w:szCs w:val="26"/>
        </w:rPr>
      </w:pPr>
      <w:r w:rsidRPr="00EA0429">
        <w:rPr>
          <w:rFonts w:ascii="Times New Roman" w:hAnsi="Times New Roman" w:cs="Times New Roman"/>
          <w:sz w:val="26"/>
          <w:szCs w:val="26"/>
        </w:rPr>
        <w:t>4. В нарушение пункта 6 Федерального стандарта бухгалтерского учета государственных финансов «Нематериальные активы», утвержденного приказом Минфина России от 15.11.2019 № 181н, пункта 4 Федеральных стандартов бухгалтерского учета ФСБУ 6/2020 «Основные средства» и ФСБУ 26/2020 «Капитальные вложения», утвержденных приказом Минфина России от 17.09.2020 № 204н, не имеющие материально-вещественной формы объекты (Фильм</w:t>
      </w:r>
      <w:r w:rsidRPr="00EA0429">
        <w:rPr>
          <w:rFonts w:ascii="Times New Roman" w:hAnsi="Times New Roman" w:cs="Times New Roman"/>
          <w:sz w:val="26"/>
          <w:szCs w:val="26"/>
        </w:rPr>
        <w:br/>
        <w:t>«На окраине милой России» с инвентарным номером 000000000000820 и Фильм</w:t>
      </w:r>
      <w:r w:rsidRPr="00EA0429">
        <w:rPr>
          <w:rFonts w:ascii="Times New Roman" w:hAnsi="Times New Roman" w:cs="Times New Roman"/>
          <w:sz w:val="26"/>
          <w:szCs w:val="26"/>
        </w:rPr>
        <w:br/>
        <w:t xml:space="preserve">к 65 </w:t>
      </w:r>
      <w:proofErr w:type="spellStart"/>
      <w:r w:rsidRPr="00EA0429">
        <w:rPr>
          <w:rFonts w:ascii="Times New Roman" w:hAnsi="Times New Roman" w:cs="Times New Roman"/>
          <w:sz w:val="26"/>
          <w:szCs w:val="26"/>
        </w:rPr>
        <w:t>летию</w:t>
      </w:r>
      <w:proofErr w:type="spellEnd"/>
      <w:r w:rsidRPr="00EA0429">
        <w:rPr>
          <w:rFonts w:ascii="Times New Roman" w:hAnsi="Times New Roman" w:cs="Times New Roman"/>
          <w:sz w:val="26"/>
          <w:szCs w:val="26"/>
        </w:rPr>
        <w:t xml:space="preserve"> Победы с инвентарным номером 000000000000834) учтены в качестве объектов основных средств.</w:t>
      </w:r>
    </w:p>
    <w:p w:rsidR="00EA0429" w:rsidRPr="00EA0429" w:rsidRDefault="00EA0429" w:rsidP="00EA0429">
      <w:pPr>
        <w:pStyle w:val="ConsPlusNonformat"/>
        <w:ind w:firstLine="709"/>
        <w:jc w:val="both"/>
        <w:rPr>
          <w:rFonts w:ascii="Times New Roman" w:hAnsi="Times New Roman" w:cs="Times New Roman"/>
          <w:sz w:val="26"/>
          <w:szCs w:val="26"/>
        </w:rPr>
      </w:pPr>
      <w:r w:rsidRPr="00EA0429">
        <w:rPr>
          <w:rFonts w:ascii="Times New Roman" w:hAnsi="Times New Roman" w:cs="Times New Roman"/>
          <w:sz w:val="26"/>
          <w:szCs w:val="26"/>
        </w:rPr>
        <w:t xml:space="preserve">5. В нарушение пункта 2 Положения о порядке определения видов особо ценного движимого имущества бюджетных учреждений Ненецкого автономного округа, утвержденного постановлением Администрации Ненецкого автономного округа </w:t>
      </w:r>
      <w:r w:rsidR="0037725E">
        <w:rPr>
          <w:rFonts w:ascii="Times New Roman" w:hAnsi="Times New Roman" w:cs="Times New Roman"/>
          <w:sz w:val="26"/>
          <w:szCs w:val="26"/>
        </w:rPr>
        <w:br/>
      </w:r>
      <w:r w:rsidRPr="00EA0429">
        <w:rPr>
          <w:rFonts w:ascii="Times New Roman" w:hAnsi="Times New Roman" w:cs="Times New Roman"/>
          <w:sz w:val="26"/>
          <w:szCs w:val="26"/>
        </w:rPr>
        <w:t xml:space="preserve">от 27.12.2010 № 268-п, приказа Департамента внутренней политики Ненецкого автономного округа от 27.12.2021 № 8 в Перечень особо ценного движимого имущества объекта контроля, утверждённого распоряжением Департамент внутренней политики Ненецкого автономного округа от 29.12.2023 № 221 (с изменениями, внесенными распоряжением Департамента внутренней политики Ненецкого автономного округа от 29.01.2024 № 17), не включено 2 объекта движимого имущества (Фильм «На окраине милой России» с инвентарным номером 000000000000820, Фильм к 65 </w:t>
      </w:r>
      <w:proofErr w:type="spellStart"/>
      <w:r w:rsidRPr="00EA0429">
        <w:rPr>
          <w:rFonts w:ascii="Times New Roman" w:hAnsi="Times New Roman" w:cs="Times New Roman"/>
          <w:sz w:val="26"/>
          <w:szCs w:val="26"/>
        </w:rPr>
        <w:t>летию</w:t>
      </w:r>
      <w:proofErr w:type="spellEnd"/>
      <w:r w:rsidRPr="00EA0429">
        <w:rPr>
          <w:rFonts w:ascii="Times New Roman" w:hAnsi="Times New Roman" w:cs="Times New Roman"/>
          <w:sz w:val="26"/>
          <w:szCs w:val="26"/>
        </w:rPr>
        <w:t xml:space="preserve"> Победы с инвентарным номером 000000000000834), первоначальная балансовая стоимость которых превышает 200 тысяч рублей.</w:t>
      </w:r>
    </w:p>
    <w:p w:rsidR="00EA0429" w:rsidRPr="00EA0429" w:rsidRDefault="00EA0429" w:rsidP="00EA0429">
      <w:pPr>
        <w:pStyle w:val="ConsPlusNonformat"/>
        <w:ind w:firstLine="709"/>
        <w:jc w:val="both"/>
        <w:rPr>
          <w:rFonts w:ascii="Times New Roman" w:hAnsi="Times New Roman" w:cs="Times New Roman"/>
          <w:sz w:val="26"/>
          <w:szCs w:val="26"/>
        </w:rPr>
      </w:pPr>
      <w:r w:rsidRPr="00EA0429">
        <w:rPr>
          <w:rFonts w:ascii="Times New Roman" w:hAnsi="Times New Roman" w:cs="Times New Roman"/>
          <w:sz w:val="26"/>
          <w:szCs w:val="26"/>
        </w:rPr>
        <w:t>6. В нарушение пункта 6.2.8. Устава объектом контроля не используются</w:t>
      </w:r>
      <w:r w:rsidRPr="00EA0429">
        <w:rPr>
          <w:rFonts w:ascii="Times New Roman" w:hAnsi="Times New Roman" w:cs="Times New Roman"/>
          <w:sz w:val="26"/>
          <w:szCs w:val="26"/>
        </w:rPr>
        <w:br/>
        <w:t xml:space="preserve">в соответствии с его назначением 18 объектов общей балансовой стоимостью 176 804,00 руб. в связи с необходимостью проведения мероприятий по списанию. </w:t>
      </w:r>
    </w:p>
    <w:p w:rsidR="00EA0429" w:rsidRPr="00EA0429" w:rsidRDefault="00EA0429" w:rsidP="00EA0429">
      <w:pPr>
        <w:pStyle w:val="ConsPlusNonformat"/>
        <w:ind w:firstLine="709"/>
        <w:jc w:val="both"/>
        <w:rPr>
          <w:rFonts w:ascii="Times New Roman" w:hAnsi="Times New Roman" w:cs="Times New Roman"/>
          <w:sz w:val="26"/>
          <w:szCs w:val="26"/>
        </w:rPr>
      </w:pPr>
      <w:r w:rsidRPr="00EA0429">
        <w:rPr>
          <w:rFonts w:ascii="Times New Roman" w:hAnsi="Times New Roman" w:cs="Times New Roman"/>
          <w:sz w:val="26"/>
          <w:szCs w:val="26"/>
        </w:rPr>
        <w:t xml:space="preserve">7. Перечень технических средств, переданных объектом контроля ФГУП «Российская телевизионная и радиовещательная сеть» для оказания услуг по контракту на оказание услуг связи по передаче сигнала радиоканала № 81-рв/2024/06-1 </w:t>
      </w:r>
      <w:r w:rsidR="0037725E">
        <w:rPr>
          <w:rFonts w:ascii="Times New Roman" w:hAnsi="Times New Roman" w:cs="Times New Roman"/>
          <w:sz w:val="26"/>
          <w:szCs w:val="26"/>
        </w:rPr>
        <w:br/>
      </w:r>
      <w:r w:rsidRPr="00EA0429">
        <w:rPr>
          <w:rFonts w:ascii="Times New Roman" w:hAnsi="Times New Roman" w:cs="Times New Roman"/>
          <w:sz w:val="26"/>
          <w:szCs w:val="26"/>
        </w:rPr>
        <w:t xml:space="preserve">от 15.01.2024 (далее - Контракт), не соответствует фактически переданному имуществу. Объектом контроля допускается использование иными лицами находящегося </w:t>
      </w:r>
      <w:r w:rsidR="0037725E">
        <w:rPr>
          <w:rFonts w:ascii="Times New Roman" w:hAnsi="Times New Roman" w:cs="Times New Roman"/>
          <w:sz w:val="26"/>
          <w:szCs w:val="26"/>
        </w:rPr>
        <w:br/>
      </w:r>
      <w:r w:rsidRPr="00EA0429">
        <w:rPr>
          <w:rFonts w:ascii="Times New Roman" w:hAnsi="Times New Roman" w:cs="Times New Roman"/>
          <w:sz w:val="26"/>
          <w:szCs w:val="26"/>
        </w:rPr>
        <w:t xml:space="preserve">в оперативном управлении имущества в отсутствии гражданско-правовых договоров, предусматривающих предоставление прав на использование такого имущества данных лиц. </w:t>
      </w:r>
    </w:p>
    <w:p w:rsidR="00EA0429" w:rsidRPr="00EA0429" w:rsidRDefault="00EA0429" w:rsidP="00EA0429">
      <w:pPr>
        <w:pStyle w:val="ConsPlusNonformat"/>
        <w:ind w:firstLine="709"/>
        <w:jc w:val="both"/>
        <w:rPr>
          <w:rFonts w:ascii="Times New Roman" w:hAnsi="Times New Roman" w:cs="Times New Roman"/>
          <w:sz w:val="26"/>
          <w:szCs w:val="26"/>
        </w:rPr>
      </w:pPr>
      <w:r w:rsidRPr="00EA0429">
        <w:rPr>
          <w:rFonts w:ascii="Times New Roman" w:hAnsi="Times New Roman" w:cs="Times New Roman"/>
          <w:sz w:val="26"/>
          <w:szCs w:val="26"/>
        </w:rPr>
        <w:t>8. Положения пункта 1.2. Контракта противоречат пункту 1 статьи 123.21 Гражданского кодекса Российской Федерации РФ, пункту 3.1 Устава.</w:t>
      </w:r>
    </w:p>
    <w:p w:rsidR="00106983" w:rsidRPr="00140B6D" w:rsidRDefault="00106983" w:rsidP="00140B6D">
      <w:pPr>
        <w:pStyle w:val="ConsPlusNonformat"/>
        <w:ind w:firstLine="709"/>
        <w:jc w:val="both"/>
        <w:rPr>
          <w:rFonts w:ascii="Times New Roman" w:hAnsi="Times New Roman" w:cs="Times New Roman"/>
          <w:sz w:val="26"/>
          <w:szCs w:val="26"/>
        </w:rPr>
      </w:pPr>
    </w:p>
    <w:p w:rsidR="00EA32B9" w:rsidRPr="00140B6D" w:rsidRDefault="0041516D" w:rsidP="00140B6D">
      <w:pPr>
        <w:autoSpaceDE w:val="0"/>
        <w:autoSpaceDN w:val="0"/>
        <w:adjustRightInd w:val="0"/>
        <w:spacing w:after="0" w:line="240" w:lineRule="auto"/>
        <w:ind w:firstLine="709"/>
        <w:jc w:val="both"/>
        <w:rPr>
          <w:rFonts w:ascii="Times New Roman" w:hAnsi="Times New Roman" w:cs="Times New Roman"/>
        </w:rPr>
      </w:pPr>
      <w:r w:rsidRPr="00140B6D">
        <w:rPr>
          <w:rStyle w:val="fontstyle01"/>
          <w:color w:val="auto"/>
          <w:sz w:val="26"/>
          <w:szCs w:val="26"/>
        </w:rPr>
        <w:t xml:space="preserve">В целях принятия мер по устранению и предупреждению нарушений </w:t>
      </w:r>
      <w:r w:rsidR="00A26562" w:rsidRPr="00140B6D">
        <w:rPr>
          <w:rStyle w:val="fontstyle01"/>
          <w:color w:val="auto"/>
          <w:sz w:val="26"/>
          <w:szCs w:val="26"/>
        </w:rPr>
        <w:t>объекту контроля направлено представление</w:t>
      </w:r>
      <w:r w:rsidRPr="00140B6D">
        <w:rPr>
          <w:rStyle w:val="fontstyle01"/>
          <w:color w:val="auto"/>
          <w:sz w:val="26"/>
          <w:szCs w:val="26"/>
        </w:rPr>
        <w:t xml:space="preserve">, </w:t>
      </w:r>
      <w:r w:rsidR="00A26562" w:rsidRPr="00140B6D">
        <w:rPr>
          <w:rStyle w:val="fontstyle01"/>
          <w:color w:val="auto"/>
          <w:sz w:val="26"/>
          <w:szCs w:val="26"/>
        </w:rPr>
        <w:t xml:space="preserve">копии представления направлены в </w:t>
      </w:r>
      <w:r w:rsidR="004A5D57" w:rsidRPr="00140B6D">
        <w:rPr>
          <w:rFonts w:ascii="Times New Roman" w:hAnsi="Times New Roman" w:cs="Times New Roman"/>
          <w:sz w:val="26"/>
          <w:szCs w:val="26"/>
        </w:rPr>
        <w:t xml:space="preserve">Департамент </w:t>
      </w:r>
      <w:r w:rsidR="00EA0429">
        <w:rPr>
          <w:rFonts w:ascii="Times New Roman" w:hAnsi="Times New Roman" w:cs="Times New Roman"/>
          <w:sz w:val="26"/>
          <w:szCs w:val="26"/>
        </w:rPr>
        <w:t>внутренней политики</w:t>
      </w:r>
      <w:r w:rsidR="004A5D57" w:rsidRPr="00140B6D">
        <w:rPr>
          <w:rFonts w:ascii="Times New Roman" w:hAnsi="Times New Roman" w:cs="Times New Roman"/>
          <w:sz w:val="26"/>
          <w:szCs w:val="26"/>
        </w:rPr>
        <w:t xml:space="preserve"> Ненецкого автономного округа </w:t>
      </w:r>
      <w:r w:rsidR="00A26562" w:rsidRPr="00140B6D">
        <w:rPr>
          <w:rFonts w:ascii="Times New Roman" w:hAnsi="Times New Roman" w:cs="Times New Roman"/>
          <w:sz w:val="26"/>
          <w:szCs w:val="26"/>
        </w:rPr>
        <w:t>и Управление имущественных и земельных отношений Ненецкого автономного округа</w:t>
      </w:r>
      <w:r w:rsidR="00A26562" w:rsidRPr="00140B6D">
        <w:rPr>
          <w:rFonts w:ascii="Times New Roman" w:hAnsi="Times New Roman" w:cs="Times New Roman"/>
        </w:rPr>
        <w:t>.</w:t>
      </w:r>
    </w:p>
    <w:sectPr w:rsidR="00EA32B9" w:rsidRPr="00140B6D" w:rsidSect="00526112">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9ED" w:rsidRDefault="001D25E4">
      <w:pPr>
        <w:spacing w:after="0" w:line="240" w:lineRule="auto"/>
      </w:pPr>
      <w:r>
        <w:separator/>
      </w:r>
    </w:p>
  </w:endnote>
  <w:endnote w:type="continuationSeparator" w:id="0">
    <w:p w:rsidR="007979ED" w:rsidRDefault="001D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592002"/>
      <w:docPartObj>
        <w:docPartGallery w:val="Page Numbers (Bottom of Page)"/>
        <w:docPartUnique/>
      </w:docPartObj>
    </w:sdtPr>
    <w:sdtEndPr/>
    <w:sdtContent>
      <w:p w:rsidR="0051139F" w:rsidRDefault="00A26562">
        <w:pPr>
          <w:pStyle w:val="a7"/>
          <w:jc w:val="center"/>
        </w:pPr>
        <w:r>
          <w:fldChar w:fldCharType="begin"/>
        </w:r>
        <w:r>
          <w:instrText>PAGE   \* MERGEFORMAT</w:instrText>
        </w:r>
        <w:r>
          <w:fldChar w:fldCharType="separate"/>
        </w:r>
        <w:r w:rsidR="00CF644F">
          <w:rPr>
            <w:noProof/>
          </w:rPr>
          <w:t>2</w:t>
        </w:r>
        <w:r>
          <w:fldChar w:fldCharType="end"/>
        </w:r>
      </w:p>
    </w:sdtContent>
  </w:sdt>
  <w:p w:rsidR="0051139F" w:rsidRDefault="00CF64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9ED" w:rsidRDefault="001D25E4">
      <w:pPr>
        <w:spacing w:after="0" w:line="240" w:lineRule="auto"/>
      </w:pPr>
      <w:r>
        <w:separator/>
      </w:r>
    </w:p>
  </w:footnote>
  <w:footnote w:type="continuationSeparator" w:id="0">
    <w:p w:rsidR="007979ED" w:rsidRDefault="001D2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386"/>
    <w:multiLevelType w:val="hybridMultilevel"/>
    <w:tmpl w:val="004A7CC0"/>
    <w:lvl w:ilvl="0" w:tplc="90AC8F4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366385"/>
    <w:multiLevelType w:val="hybridMultilevel"/>
    <w:tmpl w:val="4052E11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3442705"/>
    <w:multiLevelType w:val="hybridMultilevel"/>
    <w:tmpl w:val="C908DF56"/>
    <w:lvl w:ilvl="0" w:tplc="670463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5921C7"/>
    <w:multiLevelType w:val="multilevel"/>
    <w:tmpl w:val="E968D33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FBB2BFE"/>
    <w:multiLevelType w:val="hybridMultilevel"/>
    <w:tmpl w:val="C9AEB02E"/>
    <w:lvl w:ilvl="0" w:tplc="53E01E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ED"/>
    <w:rsid w:val="00011C98"/>
    <w:rsid w:val="000B215A"/>
    <w:rsid w:val="00106983"/>
    <w:rsid w:val="00136A22"/>
    <w:rsid w:val="00140B6D"/>
    <w:rsid w:val="001C209F"/>
    <w:rsid w:val="001D25E4"/>
    <w:rsid w:val="0037725E"/>
    <w:rsid w:val="003E23A6"/>
    <w:rsid w:val="003E57AF"/>
    <w:rsid w:val="0041516D"/>
    <w:rsid w:val="0046053A"/>
    <w:rsid w:val="004832B4"/>
    <w:rsid w:val="004A5D57"/>
    <w:rsid w:val="004D48FF"/>
    <w:rsid w:val="004E6E10"/>
    <w:rsid w:val="006752E8"/>
    <w:rsid w:val="006A6BFB"/>
    <w:rsid w:val="006C30C3"/>
    <w:rsid w:val="007671D0"/>
    <w:rsid w:val="007979ED"/>
    <w:rsid w:val="007E7AC9"/>
    <w:rsid w:val="00850435"/>
    <w:rsid w:val="0088052D"/>
    <w:rsid w:val="008F4D0D"/>
    <w:rsid w:val="00923A2E"/>
    <w:rsid w:val="0094187D"/>
    <w:rsid w:val="009B07FA"/>
    <w:rsid w:val="00A26562"/>
    <w:rsid w:val="00A64508"/>
    <w:rsid w:val="00AA632F"/>
    <w:rsid w:val="00AE586A"/>
    <w:rsid w:val="00B72E73"/>
    <w:rsid w:val="00CE586D"/>
    <w:rsid w:val="00CE5FFD"/>
    <w:rsid w:val="00CF644F"/>
    <w:rsid w:val="00D058DF"/>
    <w:rsid w:val="00D76B02"/>
    <w:rsid w:val="00EA0429"/>
    <w:rsid w:val="00EA0B59"/>
    <w:rsid w:val="00EE1692"/>
    <w:rsid w:val="00F5027B"/>
    <w:rsid w:val="00F8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8DA92-7211-46FC-A663-29DC66AF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1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516D"/>
    <w:pPr>
      <w:suppressAutoHyphens/>
      <w:spacing w:after="0" w:line="240" w:lineRule="atLeast"/>
      <w:ind w:left="720"/>
    </w:pPr>
    <w:rPr>
      <w:rFonts w:ascii="Calibri" w:eastAsia="Times New Roman" w:hAnsi="Calibri" w:cs="Calibri"/>
      <w:lang w:eastAsia="ar-SA"/>
    </w:rPr>
  </w:style>
  <w:style w:type="table" w:styleId="a5">
    <w:name w:val="Table Grid"/>
    <w:aliases w:val="HTA Tabellengitternetz,HTA Tabellengitternetz1,HTA Tabellengitternetz2,HTA Tabellengitternetz3,HTA Tabellengitternetz4,HTA Tabellengitternetz5,HTA Tabellengitternetz6,HTA Tabellengitternetz7,HTA Tabellengitternetz11"/>
    <w:basedOn w:val="a1"/>
    <w:uiPriority w:val="59"/>
    <w:rsid w:val="004151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1516D"/>
    <w:rPr>
      <w:color w:val="0563C1" w:themeColor="hyperlink"/>
      <w:u w:val="single"/>
    </w:rPr>
  </w:style>
  <w:style w:type="paragraph" w:styleId="a7">
    <w:name w:val="footer"/>
    <w:basedOn w:val="a"/>
    <w:link w:val="a8"/>
    <w:uiPriority w:val="99"/>
    <w:unhideWhenUsed/>
    <w:rsid w:val="004151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516D"/>
  </w:style>
  <w:style w:type="character" w:customStyle="1" w:styleId="a4">
    <w:name w:val="Абзац списка Знак"/>
    <w:link w:val="a3"/>
    <w:uiPriority w:val="34"/>
    <w:locked/>
    <w:rsid w:val="0041516D"/>
    <w:rPr>
      <w:rFonts w:ascii="Calibri" w:eastAsia="Times New Roman" w:hAnsi="Calibri" w:cs="Calibri"/>
      <w:lang w:eastAsia="ar-SA"/>
    </w:rPr>
  </w:style>
  <w:style w:type="paragraph" w:customStyle="1" w:styleId="ConsPlusNonformat">
    <w:name w:val="ConsPlusNonformat"/>
    <w:rsid w:val="0041516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41516D"/>
    <w:rPr>
      <w:rFonts w:ascii="Times New Roman" w:hAnsi="Times New Roman" w:cs="Times New Roman" w:hint="default"/>
      <w:b w:val="0"/>
      <w:bCs w:val="0"/>
      <w:i w:val="0"/>
      <w:iCs w:val="0"/>
      <w:color w:val="000000"/>
      <w:sz w:val="24"/>
      <w:szCs w:val="24"/>
    </w:rPr>
  </w:style>
  <w:style w:type="paragraph" w:styleId="a9">
    <w:name w:val="No Spacing"/>
    <w:uiPriority w:val="1"/>
    <w:qFormat/>
    <w:rsid w:val="003E23A6"/>
    <w:pPr>
      <w:spacing w:after="0" w:line="240" w:lineRule="auto"/>
    </w:pPr>
    <w:rPr>
      <w:rFonts w:ascii="Calibri" w:eastAsia="Calibri" w:hAnsi="Calibri" w:cs="Times New Roman"/>
    </w:rPr>
  </w:style>
  <w:style w:type="paragraph" w:styleId="aa">
    <w:name w:val="Normal (Web)"/>
    <w:basedOn w:val="a"/>
    <w:uiPriority w:val="99"/>
    <w:semiHidden/>
    <w:unhideWhenUsed/>
    <w:rsid w:val="001C20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1C2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81087E8B212044EF794787E45EAC821F906D5A1AF464E77AE52E64B08A5C885D5A54A8A277DD6BDF8006A8E33662B183A34431A5A0D250437Q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Юдина Виктория Вячеславовна</dc:creator>
  <cp:keywords/>
  <dc:description/>
  <cp:lastModifiedBy>Ряскова Анна Алексеевна</cp:lastModifiedBy>
  <cp:revision>6</cp:revision>
  <dcterms:created xsi:type="dcterms:W3CDTF">2024-05-24T07:17:00Z</dcterms:created>
  <dcterms:modified xsi:type="dcterms:W3CDTF">2024-05-24T08:49:00Z</dcterms:modified>
</cp:coreProperties>
</file>