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23" w:rsidRPr="00563823" w:rsidRDefault="00563823">
      <w:pPr>
        <w:pStyle w:val="ConsPlusTitle"/>
        <w:jc w:val="center"/>
        <w:outlineLvl w:val="0"/>
        <w:rPr>
          <w:rFonts w:ascii="Times New Roman" w:hAnsi="Times New Roman" w:cs="Times New Roman"/>
        </w:rPr>
      </w:pPr>
      <w:bookmarkStart w:id="0" w:name="_GoBack"/>
      <w:bookmarkEnd w:id="0"/>
      <w:r w:rsidRPr="00563823">
        <w:rPr>
          <w:rFonts w:ascii="Times New Roman" w:hAnsi="Times New Roman" w:cs="Times New Roman"/>
        </w:rPr>
        <w:t>ПРАВИТЕЛЬСТВО РОССИЙСКОЙ ФЕДЕРАЦИИ</w:t>
      </w:r>
    </w:p>
    <w:p w:rsidR="00563823" w:rsidRPr="00563823" w:rsidRDefault="00563823">
      <w:pPr>
        <w:pStyle w:val="ConsPlusTitle"/>
        <w:jc w:val="center"/>
        <w:rPr>
          <w:rFonts w:ascii="Times New Roman" w:hAnsi="Times New Roman" w:cs="Times New Roman"/>
        </w:rPr>
      </w:pP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ПОСТАНОВЛЕНИЕ</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от 16 сентября 2020 г. N 1478</w:t>
      </w:r>
    </w:p>
    <w:p w:rsidR="00563823" w:rsidRPr="00563823" w:rsidRDefault="00563823">
      <w:pPr>
        <w:pStyle w:val="ConsPlusTitle"/>
        <w:jc w:val="center"/>
        <w:rPr>
          <w:rFonts w:ascii="Times New Roman" w:hAnsi="Times New Roman" w:cs="Times New Roman"/>
        </w:rPr>
      </w:pP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ОБ УТВЕРЖДЕНИИ ФЕДЕРАЛЬНОГО СТАНДАРТА</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ВНУТРЕННЕГО ГОСУДАРСТВЕННОГО (МУНИЦИПАЛЬНОГО) ФИНАНСОВОГО</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КОНТРОЛЯ "ПРАВИЛА СОСТАВЛЕНИЯ ОТЧЕТНОСТИ О РЕЗУЛЬТАТАХ</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КОНТРОЛЬНОЙ ДЕЯТЕЛЬНОСТИ"</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ind w:firstLine="540"/>
        <w:jc w:val="both"/>
        <w:rPr>
          <w:rFonts w:ascii="Times New Roman" w:hAnsi="Times New Roman" w:cs="Times New Roman"/>
        </w:rPr>
      </w:pPr>
      <w:r w:rsidRPr="00563823">
        <w:rPr>
          <w:rFonts w:ascii="Times New Roman" w:hAnsi="Times New Roman" w:cs="Times New Roman"/>
        </w:rPr>
        <w:t xml:space="preserve">В соответствии с </w:t>
      </w:r>
      <w:hyperlink r:id="rId4" w:history="1">
        <w:r w:rsidRPr="00563823">
          <w:rPr>
            <w:rFonts w:ascii="Times New Roman" w:hAnsi="Times New Roman" w:cs="Times New Roman"/>
            <w:color w:val="0000FF"/>
          </w:rPr>
          <w:t>пунктом 3 статьи 269.2</w:t>
        </w:r>
      </w:hyperlink>
      <w:r w:rsidRPr="00563823">
        <w:rPr>
          <w:rFonts w:ascii="Times New Roman" w:hAnsi="Times New Roman" w:cs="Times New Roman"/>
        </w:rPr>
        <w:t xml:space="preserve"> Бюджетного кодекса Российской Федерации Правительство Российской Федерации постановляет:</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Утвердить прилагаемый федеральный </w:t>
      </w:r>
      <w:hyperlink w:anchor="P27" w:history="1">
        <w:r w:rsidRPr="00563823">
          <w:rPr>
            <w:rFonts w:ascii="Times New Roman" w:hAnsi="Times New Roman" w:cs="Times New Roman"/>
            <w:color w:val="0000FF"/>
          </w:rPr>
          <w:t>стандарт</w:t>
        </w:r>
      </w:hyperlink>
      <w:r w:rsidRPr="00563823">
        <w:rPr>
          <w:rFonts w:ascii="Times New Roman" w:hAnsi="Times New Roman" w:cs="Times New Roman"/>
        </w:rP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Председатель Правительства</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Российской Федерации</w:t>
      </w:r>
    </w:p>
    <w:p w:rsidR="00563823" w:rsidRPr="00563823" w:rsidRDefault="00563823">
      <w:pPr>
        <w:pStyle w:val="ConsPlusNormal"/>
        <w:jc w:val="right"/>
        <w:rPr>
          <w:rFonts w:ascii="Times New Roman" w:hAnsi="Times New Roman" w:cs="Times New Roman"/>
        </w:rPr>
      </w:pPr>
      <w:proofErr w:type="spellStart"/>
      <w:r w:rsidRPr="00563823">
        <w:rPr>
          <w:rFonts w:ascii="Times New Roman" w:hAnsi="Times New Roman" w:cs="Times New Roman"/>
        </w:rPr>
        <w:t>М.МИШУСТИН</w:t>
      </w:r>
      <w:proofErr w:type="spellEnd"/>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right"/>
        <w:outlineLvl w:val="0"/>
        <w:rPr>
          <w:rFonts w:ascii="Times New Roman" w:hAnsi="Times New Roman" w:cs="Times New Roman"/>
        </w:rPr>
      </w:pPr>
      <w:r w:rsidRPr="00563823">
        <w:rPr>
          <w:rFonts w:ascii="Times New Roman" w:hAnsi="Times New Roman" w:cs="Times New Roman"/>
        </w:rPr>
        <w:t>Утвержден</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постановлением Правительства</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Российской Федерации</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от 16 сентября 2020 г. N 1478</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Title"/>
        <w:jc w:val="center"/>
        <w:rPr>
          <w:rFonts w:ascii="Times New Roman" w:hAnsi="Times New Roman" w:cs="Times New Roman"/>
        </w:rPr>
      </w:pPr>
      <w:bookmarkStart w:id="1" w:name="P27"/>
      <w:bookmarkEnd w:id="1"/>
      <w:r w:rsidRPr="00563823">
        <w:rPr>
          <w:rFonts w:ascii="Times New Roman" w:hAnsi="Times New Roman" w:cs="Times New Roman"/>
        </w:rPr>
        <w:t>ФЕДЕРАЛЬНЫЙ СТАНДАРТ</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ВНУТРЕННЕГО ГОСУДАРСТВЕННОГО (МУНИЦИПАЛЬНОГО) ФИНАНСОВОГО</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КОНТРОЛЯ "ПРАВИЛА СОСТАВЛЕНИЯ ОТЧЕТНОСТИ О РЕЗУЛЬТАТАХ</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КОНТРОЛЬНОЙ ДЕЯТЕЛЬНОСТИ"</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Title"/>
        <w:jc w:val="center"/>
        <w:outlineLvl w:val="1"/>
        <w:rPr>
          <w:rFonts w:ascii="Times New Roman" w:hAnsi="Times New Roman" w:cs="Times New Roman"/>
        </w:rPr>
      </w:pPr>
      <w:r w:rsidRPr="00563823">
        <w:rPr>
          <w:rFonts w:ascii="Times New Roman" w:hAnsi="Times New Roman" w:cs="Times New Roman"/>
        </w:rPr>
        <w:t>I. Общие положения</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ind w:firstLine="540"/>
        <w:jc w:val="both"/>
        <w:rPr>
          <w:rFonts w:ascii="Times New Roman" w:hAnsi="Times New Roman" w:cs="Times New Roman"/>
        </w:rPr>
      </w:pPr>
      <w:r w:rsidRPr="00563823">
        <w:rPr>
          <w:rFonts w:ascii="Times New Roman" w:hAnsi="Times New Roman" w:cs="Times New Roman"/>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04" w:history="1">
        <w:r w:rsidRPr="00563823">
          <w:rPr>
            <w:rFonts w:ascii="Times New Roman" w:hAnsi="Times New Roman" w:cs="Times New Roman"/>
            <w:color w:val="0000FF"/>
          </w:rPr>
          <w:t>форму</w:t>
        </w:r>
      </w:hyperlink>
      <w:r w:rsidRPr="00563823">
        <w:rPr>
          <w:rFonts w:ascii="Times New Roman" w:hAnsi="Times New Roman" w:cs="Times New Roman"/>
        </w:rP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2. В </w:t>
      </w:r>
      <w:hyperlink w:anchor="P104" w:history="1">
        <w:r w:rsidRPr="00563823">
          <w:rPr>
            <w:rFonts w:ascii="Times New Roman" w:hAnsi="Times New Roman" w:cs="Times New Roman"/>
            <w:color w:val="0000FF"/>
          </w:rPr>
          <w:t>отчете</w:t>
        </w:r>
      </w:hyperlink>
      <w:r w:rsidRPr="00563823">
        <w:rPr>
          <w:rFonts w:ascii="Times New Roman" w:hAnsi="Times New Roman" w:cs="Times New Roman"/>
        </w:rP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3. Отчетным периодом является календарный год - с 1 января по 31 декабря включительно.</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4. В </w:t>
      </w:r>
      <w:hyperlink w:anchor="P104" w:history="1">
        <w:r w:rsidRPr="00563823">
          <w:rPr>
            <w:rFonts w:ascii="Times New Roman" w:hAnsi="Times New Roman" w:cs="Times New Roman"/>
            <w:color w:val="0000FF"/>
          </w:rPr>
          <w:t>отчет</w:t>
        </w:r>
      </w:hyperlink>
      <w:r w:rsidRPr="00563823">
        <w:rPr>
          <w:rFonts w:ascii="Times New Roman" w:hAnsi="Times New Roman" w:cs="Times New Roman"/>
        </w:rPr>
        <w:t xml:space="preserve"> включаются сведения по контрольным мероприятиям, завершенным в отчетном периоде, независимо от даты их начала.</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5. Стоимостные показатели отражаются в тысячах рублей с точностью до первого десятичного знака.</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Title"/>
        <w:jc w:val="center"/>
        <w:outlineLvl w:val="1"/>
        <w:rPr>
          <w:rFonts w:ascii="Times New Roman" w:hAnsi="Times New Roman" w:cs="Times New Roman"/>
        </w:rPr>
      </w:pPr>
      <w:proofErr w:type="spellStart"/>
      <w:r w:rsidRPr="00563823">
        <w:rPr>
          <w:rFonts w:ascii="Times New Roman" w:hAnsi="Times New Roman" w:cs="Times New Roman"/>
        </w:rPr>
        <w:t>II</w:t>
      </w:r>
      <w:proofErr w:type="spellEnd"/>
      <w:r w:rsidRPr="00563823">
        <w:rPr>
          <w:rFonts w:ascii="Times New Roman" w:hAnsi="Times New Roman" w:cs="Times New Roman"/>
        </w:rPr>
        <w:t>. Правила составления отчетности о результатах</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контрольной деятельности органов контроля и форма отчета</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ind w:firstLine="540"/>
        <w:jc w:val="both"/>
        <w:rPr>
          <w:rFonts w:ascii="Times New Roman" w:hAnsi="Times New Roman" w:cs="Times New Roman"/>
        </w:rPr>
      </w:pPr>
      <w:r w:rsidRPr="00563823">
        <w:rPr>
          <w:rFonts w:ascii="Times New Roman" w:hAnsi="Times New Roman" w:cs="Times New Roman"/>
        </w:rPr>
        <w:t xml:space="preserve">6. Отчет составляется по форме согласно </w:t>
      </w:r>
      <w:hyperlink w:anchor="P104" w:history="1">
        <w:r w:rsidRPr="00563823">
          <w:rPr>
            <w:rFonts w:ascii="Times New Roman" w:hAnsi="Times New Roman" w:cs="Times New Roman"/>
            <w:color w:val="0000FF"/>
          </w:rPr>
          <w:t>приложению</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7. В </w:t>
      </w:r>
      <w:hyperlink w:anchor="P137" w:history="1">
        <w:r w:rsidRPr="00563823">
          <w:rPr>
            <w:rFonts w:ascii="Times New Roman" w:hAnsi="Times New Roman" w:cs="Times New Roman"/>
            <w:color w:val="0000FF"/>
          </w:rPr>
          <w:t>строках 010</w:t>
        </w:r>
      </w:hyperlink>
      <w:r w:rsidRPr="00563823">
        <w:rPr>
          <w:rFonts w:ascii="Times New Roman" w:hAnsi="Times New Roman" w:cs="Times New Roman"/>
        </w:rPr>
        <w:t xml:space="preserve"> - </w:t>
      </w:r>
      <w:hyperlink w:anchor="P144" w:history="1">
        <w:r w:rsidRPr="00563823">
          <w:rPr>
            <w:rFonts w:ascii="Times New Roman" w:hAnsi="Times New Roman" w:cs="Times New Roman"/>
            <w:color w:val="0000FF"/>
          </w:rPr>
          <w:t>010/2</w:t>
        </w:r>
      </w:hyperlink>
      <w:r w:rsidRPr="00563823">
        <w:rPr>
          <w:rFonts w:ascii="Times New Roman" w:hAnsi="Times New Roman" w:cs="Times New Roman"/>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sidRPr="00563823">
          <w:rPr>
            <w:rFonts w:ascii="Times New Roman" w:hAnsi="Times New Roman" w:cs="Times New Roman"/>
            <w:color w:val="0000FF"/>
          </w:rPr>
          <w:t>(строка 010/1)</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sidRPr="00563823">
          <w:rPr>
            <w:rFonts w:ascii="Times New Roman" w:hAnsi="Times New Roman" w:cs="Times New Roman"/>
            <w:color w:val="0000FF"/>
          </w:rPr>
          <w:t>(строка 010/2)</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47" w:history="1">
        <w:r w:rsidRPr="00563823">
          <w:rPr>
            <w:rFonts w:ascii="Times New Roman" w:hAnsi="Times New Roman" w:cs="Times New Roman"/>
            <w:color w:val="0000FF"/>
          </w:rPr>
          <w:t>строке 011</w:t>
        </w:r>
      </w:hyperlink>
      <w:r w:rsidRPr="00563823">
        <w:rPr>
          <w:rFonts w:ascii="Times New Roman" w:hAnsi="Times New Roman" w:cs="Times New Roman"/>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sidRPr="00563823">
          <w:rPr>
            <w:rFonts w:ascii="Times New Roman" w:hAnsi="Times New Roman" w:cs="Times New Roman"/>
            <w:color w:val="0000FF"/>
          </w:rPr>
          <w:t>строки 010</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sidRPr="00563823">
          <w:rPr>
            <w:rFonts w:ascii="Times New Roman" w:hAnsi="Times New Roman" w:cs="Times New Roman"/>
            <w:color w:val="0000FF"/>
          </w:rPr>
          <w:t>строке 010/1</w:t>
        </w:r>
      </w:hyperlink>
      <w:r w:rsidRPr="00563823">
        <w:rPr>
          <w:rFonts w:ascii="Times New Roman" w:hAnsi="Times New Roman" w:cs="Times New Roman"/>
        </w:rPr>
        <w:t xml:space="preserve"> учитывается только объем предоставленных средств, по которым проведены соответствующие контрольные мероприятия.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50" w:history="1">
        <w:r w:rsidRPr="00563823">
          <w:rPr>
            <w:rFonts w:ascii="Times New Roman" w:hAnsi="Times New Roman" w:cs="Times New Roman"/>
            <w:color w:val="0000FF"/>
          </w:rPr>
          <w:t>строках 020</w:t>
        </w:r>
      </w:hyperlink>
      <w:r w:rsidRPr="00563823">
        <w:rPr>
          <w:rFonts w:ascii="Times New Roman" w:hAnsi="Times New Roman" w:cs="Times New Roman"/>
        </w:rPr>
        <w:t xml:space="preserve"> - </w:t>
      </w:r>
      <w:hyperlink w:anchor="P157" w:history="1">
        <w:r w:rsidRPr="00563823">
          <w:rPr>
            <w:rFonts w:ascii="Times New Roman" w:hAnsi="Times New Roman" w:cs="Times New Roman"/>
            <w:color w:val="0000FF"/>
          </w:rPr>
          <w:t>020/2</w:t>
        </w:r>
      </w:hyperlink>
      <w:r w:rsidRPr="00563823">
        <w:rPr>
          <w:rFonts w:ascii="Times New Roman" w:hAnsi="Times New Roman" w:cs="Times New Roman"/>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sidRPr="00563823">
          <w:rPr>
            <w:rFonts w:ascii="Times New Roman" w:hAnsi="Times New Roman" w:cs="Times New Roman"/>
            <w:color w:val="0000FF"/>
          </w:rPr>
          <w:t>(строка 020/1)</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sidRPr="00563823">
          <w:rPr>
            <w:rFonts w:ascii="Times New Roman" w:hAnsi="Times New Roman" w:cs="Times New Roman"/>
            <w:color w:val="0000FF"/>
          </w:rPr>
          <w:t>(строка 020/2)</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60" w:history="1">
        <w:r w:rsidRPr="00563823">
          <w:rPr>
            <w:rFonts w:ascii="Times New Roman" w:hAnsi="Times New Roman" w:cs="Times New Roman"/>
            <w:color w:val="0000FF"/>
          </w:rPr>
          <w:t>строке 021</w:t>
        </w:r>
      </w:hyperlink>
      <w:r w:rsidRPr="00563823">
        <w:rPr>
          <w:rFonts w:ascii="Times New Roman" w:hAnsi="Times New Roman" w:cs="Times New Roman"/>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sidRPr="00563823">
          <w:rPr>
            <w:rFonts w:ascii="Times New Roman" w:hAnsi="Times New Roman" w:cs="Times New Roman"/>
            <w:color w:val="0000FF"/>
          </w:rPr>
          <w:t>строки 020</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63" w:history="1">
        <w:r w:rsidRPr="00563823">
          <w:rPr>
            <w:rFonts w:ascii="Times New Roman" w:hAnsi="Times New Roman" w:cs="Times New Roman"/>
            <w:color w:val="0000FF"/>
          </w:rPr>
          <w:t>строках 030</w:t>
        </w:r>
      </w:hyperlink>
      <w:r w:rsidRPr="00563823">
        <w:rPr>
          <w:rFonts w:ascii="Times New Roman" w:hAnsi="Times New Roman" w:cs="Times New Roman"/>
        </w:rPr>
        <w:t xml:space="preserve"> - </w:t>
      </w:r>
      <w:hyperlink w:anchor="P170" w:history="1">
        <w:r w:rsidRPr="00563823">
          <w:rPr>
            <w:rFonts w:ascii="Times New Roman" w:hAnsi="Times New Roman" w:cs="Times New Roman"/>
            <w:color w:val="0000FF"/>
          </w:rPr>
          <w:t>032</w:t>
        </w:r>
      </w:hyperlink>
      <w:r w:rsidRPr="00563823">
        <w:rPr>
          <w:rFonts w:ascii="Times New Roman" w:hAnsi="Times New Roman" w:cs="Times New Roman"/>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соответствии с планом контрольных мероприятий </w:t>
      </w:r>
      <w:hyperlink w:anchor="P167" w:history="1">
        <w:r w:rsidRPr="00563823">
          <w:rPr>
            <w:rFonts w:ascii="Times New Roman" w:hAnsi="Times New Roman" w:cs="Times New Roman"/>
            <w:color w:val="0000FF"/>
          </w:rPr>
          <w:t>(строка 031)</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внеплановые ревизии и проверки </w:t>
      </w:r>
      <w:hyperlink w:anchor="P170" w:history="1">
        <w:r w:rsidRPr="00563823">
          <w:rPr>
            <w:rFonts w:ascii="Times New Roman" w:hAnsi="Times New Roman" w:cs="Times New Roman"/>
            <w:color w:val="0000FF"/>
          </w:rPr>
          <w:t>(строка 032)</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общее количество ревизий и проверок (</w:t>
      </w:r>
      <w:hyperlink w:anchor="P163" w:history="1">
        <w:r w:rsidRPr="00563823">
          <w:rPr>
            <w:rFonts w:ascii="Times New Roman" w:hAnsi="Times New Roman" w:cs="Times New Roman"/>
            <w:color w:val="0000FF"/>
          </w:rPr>
          <w:t>строка 030</w:t>
        </w:r>
      </w:hyperlink>
      <w:r w:rsidRPr="00563823">
        <w:rPr>
          <w:rFonts w:ascii="Times New Roman" w:hAnsi="Times New Roman" w:cs="Times New Roman"/>
        </w:rPr>
        <w:t xml:space="preserve"> - сумма </w:t>
      </w:r>
      <w:hyperlink w:anchor="P167" w:history="1">
        <w:r w:rsidRPr="00563823">
          <w:rPr>
            <w:rFonts w:ascii="Times New Roman" w:hAnsi="Times New Roman" w:cs="Times New Roman"/>
            <w:color w:val="0000FF"/>
          </w:rPr>
          <w:t>строк 031</w:t>
        </w:r>
      </w:hyperlink>
      <w:r w:rsidRPr="00563823">
        <w:rPr>
          <w:rFonts w:ascii="Times New Roman" w:hAnsi="Times New Roman" w:cs="Times New Roman"/>
        </w:rPr>
        <w:t xml:space="preserve"> и </w:t>
      </w:r>
      <w:hyperlink w:anchor="P170" w:history="1">
        <w:r w:rsidRPr="00563823">
          <w:rPr>
            <w:rFonts w:ascii="Times New Roman" w:hAnsi="Times New Roman" w:cs="Times New Roman"/>
            <w:color w:val="0000FF"/>
          </w:rPr>
          <w:t>032</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63" w:history="1">
        <w:r w:rsidRPr="00563823">
          <w:rPr>
            <w:rFonts w:ascii="Times New Roman" w:hAnsi="Times New Roman" w:cs="Times New Roman"/>
            <w:color w:val="0000FF"/>
          </w:rPr>
          <w:t>строку 030</w:t>
        </w:r>
      </w:hyperlink>
      <w:r w:rsidRPr="00563823">
        <w:rPr>
          <w:rFonts w:ascii="Times New Roman" w:hAnsi="Times New Roman" w:cs="Times New Roman"/>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w:t>
      </w:r>
      <w:r w:rsidRPr="00563823">
        <w:rPr>
          <w:rFonts w:ascii="Times New Roman" w:hAnsi="Times New Roman" w:cs="Times New Roman"/>
        </w:rPr>
        <w:lastRenderedPageBreak/>
        <w:t>органами и иными организациями, в которых приняли участие должностные лица органа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73" w:history="1">
        <w:r w:rsidRPr="00563823">
          <w:rPr>
            <w:rFonts w:ascii="Times New Roman" w:hAnsi="Times New Roman" w:cs="Times New Roman"/>
            <w:color w:val="0000FF"/>
          </w:rPr>
          <w:t>строках 040</w:t>
        </w:r>
      </w:hyperlink>
      <w:r w:rsidRPr="00563823">
        <w:rPr>
          <w:rFonts w:ascii="Times New Roman" w:hAnsi="Times New Roman" w:cs="Times New Roman"/>
        </w:rPr>
        <w:t xml:space="preserve"> и </w:t>
      </w:r>
      <w:hyperlink w:anchor="P176" w:history="1">
        <w:r w:rsidRPr="00563823">
          <w:rPr>
            <w:rFonts w:ascii="Times New Roman" w:hAnsi="Times New Roman" w:cs="Times New Roman"/>
            <w:color w:val="0000FF"/>
          </w:rPr>
          <w:t>041</w:t>
        </w:r>
      </w:hyperlink>
      <w:r w:rsidRPr="00563823">
        <w:rPr>
          <w:rFonts w:ascii="Times New Roman" w:hAnsi="Times New Roman" w:cs="Times New Roman"/>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73" w:history="1">
        <w:r w:rsidRPr="00563823">
          <w:rPr>
            <w:rFonts w:ascii="Times New Roman" w:hAnsi="Times New Roman" w:cs="Times New Roman"/>
            <w:color w:val="0000FF"/>
          </w:rPr>
          <w:t>(строка 040)</w:t>
        </w:r>
      </w:hyperlink>
      <w:r w:rsidRPr="00563823">
        <w:rPr>
          <w:rFonts w:ascii="Times New Roman" w:hAnsi="Times New Roman" w:cs="Times New Roman"/>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sidRPr="00563823">
          <w:rPr>
            <w:rFonts w:ascii="Times New Roman" w:hAnsi="Times New Roman" w:cs="Times New Roman"/>
            <w:color w:val="0000FF"/>
          </w:rPr>
          <w:t>(строка 041)</w:t>
        </w:r>
      </w:hyperlink>
      <w:r w:rsidRPr="00563823">
        <w:rPr>
          <w:rFonts w:ascii="Times New Roman" w:hAnsi="Times New Roman" w:cs="Times New Roman"/>
        </w:rPr>
        <w:t xml:space="preserve"> (из </w:t>
      </w:r>
      <w:hyperlink w:anchor="P173" w:history="1">
        <w:r w:rsidRPr="00563823">
          <w:rPr>
            <w:rFonts w:ascii="Times New Roman" w:hAnsi="Times New Roman" w:cs="Times New Roman"/>
            <w:color w:val="0000FF"/>
          </w:rPr>
          <w:t>строки 040</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73" w:history="1">
        <w:r w:rsidRPr="00563823">
          <w:rPr>
            <w:rFonts w:ascii="Times New Roman" w:hAnsi="Times New Roman" w:cs="Times New Roman"/>
            <w:color w:val="0000FF"/>
          </w:rPr>
          <w:t>строки 040</w:t>
        </w:r>
      </w:hyperlink>
      <w:r w:rsidRPr="00563823">
        <w:rPr>
          <w:rFonts w:ascii="Times New Roman" w:hAnsi="Times New Roman" w:cs="Times New Roman"/>
        </w:rPr>
        <w:t xml:space="preserve"> и </w:t>
      </w:r>
      <w:hyperlink w:anchor="P176" w:history="1">
        <w:r w:rsidRPr="00563823">
          <w:rPr>
            <w:rFonts w:ascii="Times New Roman" w:hAnsi="Times New Roman" w:cs="Times New Roman"/>
            <w:color w:val="0000FF"/>
          </w:rPr>
          <w:t>041</w:t>
        </w:r>
      </w:hyperlink>
      <w:r w:rsidRPr="00563823">
        <w:rPr>
          <w:rFonts w:ascii="Times New Roman" w:hAnsi="Times New Roman" w:cs="Times New Roman"/>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79" w:history="1">
        <w:r w:rsidRPr="00563823">
          <w:rPr>
            <w:rFonts w:ascii="Times New Roman" w:hAnsi="Times New Roman" w:cs="Times New Roman"/>
            <w:color w:val="0000FF"/>
          </w:rPr>
          <w:t>строках 050</w:t>
        </w:r>
      </w:hyperlink>
      <w:r w:rsidRPr="00563823">
        <w:rPr>
          <w:rFonts w:ascii="Times New Roman" w:hAnsi="Times New Roman" w:cs="Times New Roman"/>
        </w:rPr>
        <w:t xml:space="preserve"> и </w:t>
      </w:r>
      <w:hyperlink w:anchor="P182" w:history="1">
        <w:r w:rsidRPr="00563823">
          <w:rPr>
            <w:rFonts w:ascii="Times New Roman" w:hAnsi="Times New Roman" w:cs="Times New Roman"/>
            <w:color w:val="0000FF"/>
          </w:rPr>
          <w:t>051</w:t>
        </w:r>
      </w:hyperlink>
      <w:r w:rsidRPr="00563823">
        <w:rPr>
          <w:rFonts w:ascii="Times New Roman" w:hAnsi="Times New Roman" w:cs="Times New Roman"/>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79" w:history="1">
        <w:r w:rsidRPr="00563823">
          <w:rPr>
            <w:rFonts w:ascii="Times New Roman" w:hAnsi="Times New Roman" w:cs="Times New Roman"/>
            <w:color w:val="0000FF"/>
          </w:rPr>
          <w:t>(строка 050)</w:t>
        </w:r>
      </w:hyperlink>
      <w:r w:rsidRPr="00563823">
        <w:rPr>
          <w:rFonts w:ascii="Times New Roman" w:hAnsi="Times New Roman" w:cs="Times New Roman"/>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sidRPr="00563823">
          <w:rPr>
            <w:rFonts w:ascii="Times New Roman" w:hAnsi="Times New Roman" w:cs="Times New Roman"/>
            <w:color w:val="0000FF"/>
          </w:rPr>
          <w:t>(строка 051)</w:t>
        </w:r>
      </w:hyperlink>
      <w:r w:rsidRPr="00563823">
        <w:rPr>
          <w:rFonts w:ascii="Times New Roman" w:hAnsi="Times New Roman" w:cs="Times New Roman"/>
        </w:rPr>
        <w:t xml:space="preserve"> (из </w:t>
      </w:r>
      <w:hyperlink w:anchor="P179" w:history="1">
        <w:r w:rsidRPr="00563823">
          <w:rPr>
            <w:rFonts w:ascii="Times New Roman" w:hAnsi="Times New Roman" w:cs="Times New Roman"/>
            <w:color w:val="0000FF"/>
          </w:rPr>
          <w:t>строки 050</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79" w:history="1">
        <w:r w:rsidRPr="00563823">
          <w:rPr>
            <w:rFonts w:ascii="Times New Roman" w:hAnsi="Times New Roman" w:cs="Times New Roman"/>
            <w:color w:val="0000FF"/>
          </w:rPr>
          <w:t>строки 050</w:t>
        </w:r>
      </w:hyperlink>
      <w:r w:rsidRPr="00563823">
        <w:rPr>
          <w:rFonts w:ascii="Times New Roman" w:hAnsi="Times New Roman" w:cs="Times New Roman"/>
        </w:rPr>
        <w:t xml:space="preserve"> и </w:t>
      </w:r>
      <w:hyperlink w:anchor="P182" w:history="1">
        <w:r w:rsidRPr="00563823">
          <w:rPr>
            <w:rFonts w:ascii="Times New Roman" w:hAnsi="Times New Roman" w:cs="Times New Roman"/>
            <w:color w:val="0000FF"/>
          </w:rPr>
          <w:t>051</w:t>
        </w:r>
      </w:hyperlink>
      <w:r w:rsidRPr="00563823">
        <w:rPr>
          <w:rFonts w:ascii="Times New Roman" w:hAnsi="Times New Roman" w:cs="Times New Roman"/>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w:t>
      </w:r>
      <w:hyperlink w:anchor="P185" w:history="1">
        <w:r w:rsidRPr="00563823">
          <w:rPr>
            <w:rFonts w:ascii="Times New Roman" w:hAnsi="Times New Roman" w:cs="Times New Roman"/>
            <w:color w:val="0000FF"/>
          </w:rPr>
          <w:t>строках 060</w:t>
        </w:r>
      </w:hyperlink>
      <w:r w:rsidRPr="00563823">
        <w:rPr>
          <w:rFonts w:ascii="Times New Roman" w:hAnsi="Times New Roman" w:cs="Times New Roman"/>
        </w:rPr>
        <w:t xml:space="preserve"> - </w:t>
      </w:r>
      <w:hyperlink w:anchor="P191" w:history="1">
        <w:r w:rsidRPr="00563823">
          <w:rPr>
            <w:rFonts w:ascii="Times New Roman" w:hAnsi="Times New Roman" w:cs="Times New Roman"/>
            <w:color w:val="0000FF"/>
          </w:rPr>
          <w:t>062</w:t>
        </w:r>
      </w:hyperlink>
      <w:r w:rsidRPr="00563823">
        <w:rPr>
          <w:rFonts w:ascii="Times New Roman" w:hAnsi="Times New Roman" w:cs="Times New Roman"/>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 соответствии с планом контрольных мероприятий </w:t>
      </w:r>
      <w:hyperlink w:anchor="P188" w:history="1">
        <w:r w:rsidRPr="00563823">
          <w:rPr>
            <w:rFonts w:ascii="Times New Roman" w:hAnsi="Times New Roman" w:cs="Times New Roman"/>
            <w:color w:val="0000FF"/>
          </w:rPr>
          <w:t>(строка 061)</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внеплановые обследования </w:t>
      </w:r>
      <w:hyperlink w:anchor="P191" w:history="1">
        <w:r w:rsidRPr="00563823">
          <w:rPr>
            <w:rFonts w:ascii="Times New Roman" w:hAnsi="Times New Roman" w:cs="Times New Roman"/>
            <w:color w:val="0000FF"/>
          </w:rPr>
          <w:t>(строка 062)</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общее количество обследований (</w:t>
      </w:r>
      <w:hyperlink w:anchor="P185" w:history="1">
        <w:r w:rsidRPr="00563823">
          <w:rPr>
            <w:rFonts w:ascii="Times New Roman" w:hAnsi="Times New Roman" w:cs="Times New Roman"/>
            <w:color w:val="0000FF"/>
          </w:rPr>
          <w:t>строка 060</w:t>
        </w:r>
      </w:hyperlink>
      <w:r w:rsidRPr="00563823">
        <w:rPr>
          <w:rFonts w:ascii="Times New Roman" w:hAnsi="Times New Roman" w:cs="Times New Roman"/>
        </w:rPr>
        <w:t xml:space="preserve"> - сумма </w:t>
      </w:r>
      <w:hyperlink w:anchor="P188" w:history="1">
        <w:r w:rsidRPr="00563823">
          <w:rPr>
            <w:rFonts w:ascii="Times New Roman" w:hAnsi="Times New Roman" w:cs="Times New Roman"/>
            <w:color w:val="0000FF"/>
          </w:rPr>
          <w:t>строк 061</w:t>
        </w:r>
      </w:hyperlink>
      <w:r w:rsidRPr="00563823">
        <w:rPr>
          <w:rFonts w:ascii="Times New Roman" w:hAnsi="Times New Roman" w:cs="Times New Roman"/>
        </w:rPr>
        <w:t xml:space="preserve"> и </w:t>
      </w:r>
      <w:hyperlink w:anchor="P191" w:history="1">
        <w:r w:rsidRPr="00563823">
          <w:rPr>
            <w:rFonts w:ascii="Times New Roman" w:hAnsi="Times New Roman" w:cs="Times New Roman"/>
            <w:color w:val="0000FF"/>
          </w:rPr>
          <w:t>062</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8. </w:t>
      </w:r>
      <w:hyperlink w:anchor="P104" w:history="1">
        <w:r w:rsidRPr="00563823">
          <w:rPr>
            <w:rFonts w:ascii="Times New Roman" w:hAnsi="Times New Roman" w:cs="Times New Roman"/>
            <w:color w:val="0000FF"/>
          </w:rPr>
          <w:t>Отчет</w:t>
        </w:r>
      </w:hyperlink>
      <w:r w:rsidRPr="00563823">
        <w:rPr>
          <w:rFonts w:ascii="Times New Roman" w:hAnsi="Times New Roman" w:cs="Times New Roman"/>
        </w:rPr>
        <w:t xml:space="preserve"> представляется с пояснительной запиской, включающей информацию (сведения):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б) об объеме бюджетных средств, затраченных на содержание органа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г) о количестве нарушений, выявленных органом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д) о реализации результатов контрольных мероприятий в части:</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направленных объектам контроля представлений и предписаний органа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lastRenderedPageBreak/>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sidRPr="00563823">
          <w:rPr>
            <w:rFonts w:ascii="Times New Roman" w:hAnsi="Times New Roman" w:cs="Times New Roman"/>
            <w:color w:val="0000FF"/>
          </w:rPr>
          <w:t>отчете</w:t>
        </w:r>
      </w:hyperlink>
      <w:r w:rsidRPr="00563823">
        <w:rPr>
          <w:rFonts w:ascii="Times New Roman" w:hAnsi="Times New Roman" w:cs="Times New Roman"/>
        </w:rPr>
        <w:t>.</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Title"/>
        <w:jc w:val="center"/>
        <w:outlineLvl w:val="1"/>
        <w:rPr>
          <w:rFonts w:ascii="Times New Roman" w:hAnsi="Times New Roman" w:cs="Times New Roman"/>
        </w:rPr>
      </w:pPr>
      <w:proofErr w:type="spellStart"/>
      <w:r w:rsidRPr="00563823">
        <w:rPr>
          <w:rFonts w:ascii="Times New Roman" w:hAnsi="Times New Roman" w:cs="Times New Roman"/>
        </w:rPr>
        <w:t>III</w:t>
      </w:r>
      <w:proofErr w:type="spellEnd"/>
      <w:r w:rsidRPr="00563823">
        <w:rPr>
          <w:rFonts w:ascii="Times New Roman" w:hAnsi="Times New Roman" w:cs="Times New Roman"/>
        </w:rPr>
        <w:t>. Представление отчета о результатах контрольной</w:t>
      </w:r>
    </w:p>
    <w:p w:rsidR="00563823" w:rsidRPr="00563823" w:rsidRDefault="00563823">
      <w:pPr>
        <w:pStyle w:val="ConsPlusTitle"/>
        <w:jc w:val="center"/>
        <w:rPr>
          <w:rFonts w:ascii="Times New Roman" w:hAnsi="Times New Roman" w:cs="Times New Roman"/>
        </w:rPr>
      </w:pPr>
      <w:r w:rsidRPr="00563823">
        <w:rPr>
          <w:rFonts w:ascii="Times New Roman" w:hAnsi="Times New Roman" w:cs="Times New Roman"/>
        </w:rPr>
        <w:t>деятельности органа контроля и его опубликование</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ind w:firstLine="540"/>
        <w:jc w:val="both"/>
        <w:rPr>
          <w:rFonts w:ascii="Times New Roman" w:hAnsi="Times New Roman" w:cs="Times New Roman"/>
        </w:rPr>
      </w:pPr>
      <w:r w:rsidRPr="00563823">
        <w:rPr>
          <w:rFonts w:ascii="Times New Roman" w:hAnsi="Times New Roman" w:cs="Times New Roman"/>
        </w:rPr>
        <w:t xml:space="preserve">10. </w:t>
      </w:r>
      <w:hyperlink w:anchor="P104" w:history="1">
        <w:r w:rsidRPr="00563823">
          <w:rPr>
            <w:rFonts w:ascii="Times New Roman" w:hAnsi="Times New Roman" w:cs="Times New Roman"/>
            <w:color w:val="0000FF"/>
          </w:rPr>
          <w:t>Отчет</w:t>
        </w:r>
      </w:hyperlink>
      <w:r w:rsidRPr="00563823">
        <w:rPr>
          <w:rFonts w:ascii="Times New Roman" w:hAnsi="Times New Roman" w:cs="Times New Roman"/>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Федеральным казначейством в Министерство финансов Российской Федерации;</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563823" w:rsidRPr="00563823" w:rsidRDefault="00563823">
      <w:pPr>
        <w:pStyle w:val="ConsPlusNormal"/>
        <w:spacing w:before="220"/>
        <w:ind w:firstLine="540"/>
        <w:jc w:val="both"/>
        <w:rPr>
          <w:rFonts w:ascii="Times New Roman" w:hAnsi="Times New Roman" w:cs="Times New Roman"/>
        </w:rPr>
      </w:pPr>
      <w:r w:rsidRPr="00563823">
        <w:rPr>
          <w:rFonts w:ascii="Times New Roman" w:hAnsi="Times New Roman" w:cs="Times New Roman"/>
        </w:rPr>
        <w:t xml:space="preserve">11. </w:t>
      </w:r>
      <w:hyperlink w:anchor="P104" w:history="1">
        <w:r w:rsidRPr="00563823">
          <w:rPr>
            <w:rFonts w:ascii="Times New Roman" w:hAnsi="Times New Roman" w:cs="Times New Roman"/>
            <w:color w:val="0000FF"/>
          </w:rPr>
          <w:t>Отчет</w:t>
        </w:r>
      </w:hyperlink>
      <w:r w:rsidRPr="00563823">
        <w:rPr>
          <w:rFonts w:ascii="Times New Roman" w:hAnsi="Times New Roman" w:cs="Times New Roman"/>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right"/>
        <w:outlineLvl w:val="1"/>
        <w:rPr>
          <w:rFonts w:ascii="Times New Roman" w:hAnsi="Times New Roman" w:cs="Times New Roman"/>
        </w:rPr>
      </w:pPr>
      <w:r w:rsidRPr="00563823">
        <w:rPr>
          <w:rFonts w:ascii="Times New Roman" w:hAnsi="Times New Roman" w:cs="Times New Roman"/>
        </w:rPr>
        <w:t>Приложение</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lastRenderedPageBreak/>
        <w:t>к федеральному стандарту внутреннего</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государственного (муниципального)</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финансового контроля "Правила</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составления отчетности о результатах</w:t>
      </w: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контрольной деятельности"</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(форма)</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center"/>
        <w:rPr>
          <w:rFonts w:ascii="Times New Roman" w:hAnsi="Times New Roman" w:cs="Times New Roman"/>
        </w:rPr>
      </w:pPr>
      <w:bookmarkStart w:id="2" w:name="P104"/>
      <w:bookmarkEnd w:id="2"/>
      <w:r w:rsidRPr="00563823">
        <w:rPr>
          <w:rFonts w:ascii="Times New Roman" w:hAnsi="Times New Roman" w:cs="Times New Roman"/>
        </w:rPr>
        <w:t>ОТЧЕТ</w:t>
      </w:r>
    </w:p>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о результатах контрольной деятельности органа внутреннего</w:t>
      </w:r>
    </w:p>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государственного (муниципального) финансового контроля</w:t>
      </w: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на 1 ______________ 20__ г.</w:t>
      </w:r>
    </w:p>
    <w:p w:rsidR="00563823" w:rsidRPr="00563823" w:rsidRDefault="00563823">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3996"/>
        <w:gridCol w:w="1659"/>
        <w:gridCol w:w="1134"/>
      </w:tblGrid>
      <w:tr w:rsidR="00563823" w:rsidRPr="00563823">
        <w:tc>
          <w:tcPr>
            <w:tcW w:w="2269"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3996"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1659" w:type="dxa"/>
            <w:tcBorders>
              <w:top w:val="nil"/>
              <w:left w:val="nil"/>
              <w:bottom w:val="nil"/>
              <w:right w:val="single" w:sz="4" w:space="0" w:color="auto"/>
            </w:tcBorders>
          </w:tcPr>
          <w:p w:rsidR="00563823" w:rsidRPr="00563823" w:rsidRDefault="00563823">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КОДЫ</w:t>
            </w:r>
          </w:p>
        </w:tc>
      </w:tr>
      <w:tr w:rsidR="00563823" w:rsidRPr="00563823">
        <w:tc>
          <w:tcPr>
            <w:tcW w:w="2269" w:type="dxa"/>
            <w:tcBorders>
              <w:top w:val="nil"/>
              <w:left w:val="nil"/>
              <w:bottom w:val="nil"/>
              <w:right w:val="nil"/>
            </w:tcBorders>
          </w:tcPr>
          <w:p w:rsidR="00563823" w:rsidRPr="00563823" w:rsidRDefault="00563823">
            <w:pPr>
              <w:pStyle w:val="ConsPlusNormal"/>
              <w:jc w:val="both"/>
              <w:rPr>
                <w:rFonts w:ascii="Times New Roman" w:hAnsi="Times New Roman" w:cs="Times New Roman"/>
              </w:rPr>
            </w:pPr>
            <w:r w:rsidRPr="00563823">
              <w:rPr>
                <w:rFonts w:ascii="Times New Roman" w:hAnsi="Times New Roman" w:cs="Times New Roman"/>
              </w:rPr>
              <w:t>Наименование органа контроля</w:t>
            </w:r>
          </w:p>
        </w:tc>
        <w:tc>
          <w:tcPr>
            <w:tcW w:w="3996" w:type="dxa"/>
            <w:tcBorders>
              <w:top w:val="nil"/>
              <w:left w:val="nil"/>
              <w:bottom w:val="single" w:sz="4" w:space="0" w:color="auto"/>
              <w:right w:val="nil"/>
            </w:tcBorders>
          </w:tcPr>
          <w:p w:rsidR="00563823" w:rsidRPr="00563823" w:rsidRDefault="00563823">
            <w:pPr>
              <w:pStyle w:val="ConsPlusNormal"/>
              <w:rPr>
                <w:rFonts w:ascii="Times New Roman" w:hAnsi="Times New Roman" w:cs="Times New Roman"/>
              </w:rPr>
            </w:pPr>
          </w:p>
        </w:tc>
        <w:tc>
          <w:tcPr>
            <w:tcW w:w="1659" w:type="dxa"/>
            <w:tcBorders>
              <w:top w:val="nil"/>
              <w:left w:val="nil"/>
              <w:bottom w:val="nil"/>
              <w:right w:val="single" w:sz="4" w:space="0" w:color="auto"/>
            </w:tcBorders>
          </w:tcPr>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563823" w:rsidRPr="00563823" w:rsidRDefault="00563823">
            <w:pPr>
              <w:pStyle w:val="ConsPlusNormal"/>
              <w:rPr>
                <w:rFonts w:ascii="Times New Roman" w:hAnsi="Times New Roman" w:cs="Times New Roman"/>
              </w:rPr>
            </w:pPr>
          </w:p>
        </w:tc>
      </w:tr>
      <w:tr w:rsidR="00563823" w:rsidRPr="00563823">
        <w:tc>
          <w:tcPr>
            <w:tcW w:w="6265" w:type="dxa"/>
            <w:gridSpan w:val="2"/>
            <w:tcBorders>
              <w:top w:val="nil"/>
              <w:left w:val="nil"/>
              <w:bottom w:val="nil"/>
              <w:right w:val="nil"/>
            </w:tcBorders>
          </w:tcPr>
          <w:p w:rsidR="00563823" w:rsidRPr="00563823" w:rsidRDefault="00563823">
            <w:pPr>
              <w:pStyle w:val="ConsPlusNormal"/>
              <w:jc w:val="both"/>
              <w:rPr>
                <w:rFonts w:ascii="Times New Roman" w:hAnsi="Times New Roman" w:cs="Times New Roman"/>
              </w:rPr>
            </w:pPr>
            <w:r w:rsidRPr="00563823">
              <w:rPr>
                <w:rFonts w:ascii="Times New Roman" w:hAnsi="Times New Roman" w:cs="Times New Roman"/>
              </w:rPr>
              <w:t>Периодичность: годовая</w:t>
            </w:r>
          </w:p>
        </w:tc>
        <w:tc>
          <w:tcPr>
            <w:tcW w:w="1659" w:type="dxa"/>
            <w:tcBorders>
              <w:top w:val="nil"/>
              <w:left w:val="nil"/>
              <w:bottom w:val="nil"/>
              <w:right w:val="single" w:sz="4" w:space="0" w:color="auto"/>
            </w:tcBorders>
            <w:vAlign w:val="center"/>
          </w:tcPr>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по ОКПО</w:t>
            </w:r>
          </w:p>
        </w:tc>
        <w:tc>
          <w:tcPr>
            <w:tcW w:w="1134" w:type="dxa"/>
            <w:tcBorders>
              <w:top w:val="single" w:sz="4" w:space="0" w:color="auto"/>
              <w:left w:val="single" w:sz="4" w:space="0" w:color="auto"/>
              <w:bottom w:val="single" w:sz="4" w:space="0" w:color="auto"/>
              <w:right w:val="single" w:sz="4" w:space="0" w:color="auto"/>
            </w:tcBorders>
          </w:tcPr>
          <w:p w:rsidR="00563823" w:rsidRPr="00563823" w:rsidRDefault="00563823">
            <w:pPr>
              <w:pStyle w:val="ConsPlusNormal"/>
              <w:rPr>
                <w:rFonts w:ascii="Times New Roman" w:hAnsi="Times New Roman" w:cs="Times New Roman"/>
              </w:rPr>
            </w:pPr>
          </w:p>
        </w:tc>
      </w:tr>
      <w:tr w:rsidR="00563823" w:rsidRPr="00563823">
        <w:tc>
          <w:tcPr>
            <w:tcW w:w="6265" w:type="dxa"/>
            <w:gridSpan w:val="2"/>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1659" w:type="dxa"/>
            <w:tcBorders>
              <w:top w:val="nil"/>
              <w:left w:val="nil"/>
              <w:bottom w:val="nil"/>
              <w:right w:val="single" w:sz="4" w:space="0" w:color="auto"/>
            </w:tcBorders>
            <w:vAlign w:val="center"/>
          </w:tcPr>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 xml:space="preserve">по </w:t>
            </w:r>
            <w:hyperlink r:id="rId5" w:history="1">
              <w:proofErr w:type="spellStart"/>
              <w:r w:rsidRPr="00563823">
                <w:rPr>
                  <w:rFonts w:ascii="Times New Roman" w:hAnsi="Times New Roman" w:cs="Times New Roman"/>
                  <w:color w:val="0000FF"/>
                </w:rPr>
                <w:t>ОКТМО</w:t>
              </w:r>
              <w:proofErr w:type="spellEnd"/>
            </w:hyperlink>
          </w:p>
        </w:tc>
        <w:tc>
          <w:tcPr>
            <w:tcW w:w="1134" w:type="dxa"/>
            <w:tcBorders>
              <w:top w:val="single" w:sz="4" w:space="0" w:color="auto"/>
              <w:left w:val="single" w:sz="4" w:space="0" w:color="auto"/>
              <w:bottom w:val="single" w:sz="4" w:space="0" w:color="auto"/>
              <w:right w:val="single" w:sz="4" w:space="0" w:color="auto"/>
            </w:tcBorders>
          </w:tcPr>
          <w:p w:rsidR="00563823" w:rsidRPr="00563823" w:rsidRDefault="00563823">
            <w:pPr>
              <w:pStyle w:val="ConsPlusNormal"/>
              <w:rPr>
                <w:rFonts w:ascii="Times New Roman" w:hAnsi="Times New Roman" w:cs="Times New Roman"/>
              </w:rPr>
            </w:pPr>
          </w:p>
        </w:tc>
      </w:tr>
      <w:tr w:rsidR="00563823" w:rsidRPr="00563823">
        <w:tc>
          <w:tcPr>
            <w:tcW w:w="2269"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3996"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1659" w:type="dxa"/>
            <w:tcBorders>
              <w:top w:val="nil"/>
              <w:left w:val="nil"/>
              <w:bottom w:val="nil"/>
              <w:right w:val="single" w:sz="4" w:space="0" w:color="auto"/>
            </w:tcBorders>
          </w:tcPr>
          <w:p w:rsidR="00563823" w:rsidRPr="00563823" w:rsidRDefault="00563823">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3823" w:rsidRPr="00563823" w:rsidRDefault="00563823">
            <w:pPr>
              <w:pStyle w:val="ConsPlusNormal"/>
              <w:rPr>
                <w:rFonts w:ascii="Times New Roman" w:hAnsi="Times New Roman" w:cs="Times New Roman"/>
              </w:rPr>
            </w:pPr>
          </w:p>
        </w:tc>
      </w:tr>
      <w:tr w:rsidR="00563823" w:rsidRPr="00563823">
        <w:tc>
          <w:tcPr>
            <w:tcW w:w="2269"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3996"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1659" w:type="dxa"/>
            <w:tcBorders>
              <w:top w:val="nil"/>
              <w:left w:val="nil"/>
              <w:bottom w:val="nil"/>
              <w:right w:val="single" w:sz="4" w:space="0" w:color="auto"/>
            </w:tcBorders>
            <w:vAlign w:val="center"/>
          </w:tcPr>
          <w:p w:rsidR="00563823" w:rsidRPr="00563823" w:rsidRDefault="00563823">
            <w:pPr>
              <w:pStyle w:val="ConsPlusNormal"/>
              <w:jc w:val="right"/>
              <w:rPr>
                <w:rFonts w:ascii="Times New Roman" w:hAnsi="Times New Roman" w:cs="Times New Roman"/>
              </w:rPr>
            </w:pPr>
            <w:r w:rsidRPr="00563823">
              <w:rPr>
                <w:rFonts w:ascii="Times New Roman" w:hAnsi="Times New Roman" w:cs="Times New Roman"/>
              </w:rPr>
              <w:t xml:space="preserve">по </w:t>
            </w:r>
            <w:proofErr w:type="spellStart"/>
            <w:r w:rsidRPr="00563823">
              <w:rPr>
                <w:rFonts w:ascii="Times New Roman" w:hAnsi="Times New Roman" w:cs="Times New Roman"/>
              </w:rPr>
              <w:t>ОКЕИ</w:t>
            </w:r>
            <w:proofErr w:type="spellEnd"/>
          </w:p>
        </w:tc>
        <w:tc>
          <w:tcPr>
            <w:tcW w:w="1134" w:type="dxa"/>
            <w:tcBorders>
              <w:top w:val="single" w:sz="4" w:space="0" w:color="auto"/>
              <w:left w:val="single" w:sz="4" w:space="0" w:color="auto"/>
              <w:bottom w:val="single" w:sz="4" w:space="0" w:color="auto"/>
              <w:right w:val="single" w:sz="4" w:space="0" w:color="auto"/>
            </w:tcBorders>
          </w:tcPr>
          <w:p w:rsidR="00563823" w:rsidRPr="00563823" w:rsidRDefault="00563823">
            <w:pPr>
              <w:pStyle w:val="ConsPlusNormal"/>
              <w:jc w:val="center"/>
              <w:rPr>
                <w:rFonts w:ascii="Times New Roman" w:hAnsi="Times New Roman" w:cs="Times New Roman"/>
              </w:rPr>
            </w:pPr>
            <w:hyperlink r:id="rId6" w:history="1">
              <w:r w:rsidRPr="00563823">
                <w:rPr>
                  <w:rFonts w:ascii="Times New Roman" w:hAnsi="Times New Roman" w:cs="Times New Roman"/>
                  <w:color w:val="0000FF"/>
                </w:rPr>
                <w:t>384</w:t>
              </w:r>
            </w:hyperlink>
          </w:p>
        </w:tc>
      </w:tr>
    </w:tbl>
    <w:p w:rsidR="00563823" w:rsidRPr="00563823" w:rsidRDefault="00563823">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5"/>
        <w:gridCol w:w="1191"/>
        <w:gridCol w:w="1474"/>
      </w:tblGrid>
      <w:tr w:rsidR="00563823" w:rsidRPr="00563823">
        <w:tc>
          <w:tcPr>
            <w:tcW w:w="6345" w:type="dxa"/>
            <w:tcBorders>
              <w:top w:val="single" w:sz="4" w:space="0" w:color="auto"/>
              <w:left w:val="nil"/>
              <w:bottom w:val="single" w:sz="4" w:space="0" w:color="auto"/>
            </w:tcBorders>
          </w:tcPr>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Наименование показателя</w:t>
            </w:r>
          </w:p>
        </w:tc>
        <w:tc>
          <w:tcPr>
            <w:tcW w:w="1191" w:type="dxa"/>
            <w:tcBorders>
              <w:top w:val="single" w:sz="4" w:space="0" w:color="auto"/>
              <w:bottom w:val="single" w:sz="4" w:space="0" w:color="auto"/>
            </w:tcBorders>
          </w:tcPr>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Код строки</w:t>
            </w:r>
          </w:p>
        </w:tc>
        <w:tc>
          <w:tcPr>
            <w:tcW w:w="1474" w:type="dxa"/>
            <w:tcBorders>
              <w:top w:val="single" w:sz="4" w:space="0" w:color="auto"/>
              <w:bottom w:val="single" w:sz="4" w:space="0" w:color="auto"/>
              <w:right w:val="nil"/>
            </w:tcBorders>
          </w:tcPr>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Значение показателя</w:t>
            </w:r>
          </w:p>
        </w:tc>
      </w:tr>
      <w:tr w:rsidR="00563823" w:rsidRPr="00563823">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563823" w:rsidRPr="00563823" w:rsidRDefault="00563823">
            <w:pPr>
              <w:pStyle w:val="ConsPlusNormal"/>
              <w:jc w:val="center"/>
              <w:rPr>
                <w:rFonts w:ascii="Times New Roman" w:hAnsi="Times New Roman" w:cs="Times New Roman"/>
              </w:rPr>
            </w:pPr>
            <w:bookmarkStart w:id="3" w:name="P137"/>
            <w:bookmarkEnd w:id="3"/>
            <w:r w:rsidRPr="00563823">
              <w:rPr>
                <w:rFonts w:ascii="Times New Roman" w:hAnsi="Times New Roman" w:cs="Times New Roman"/>
              </w:rPr>
              <w:t>010</w:t>
            </w:r>
          </w:p>
        </w:tc>
        <w:tc>
          <w:tcPr>
            <w:tcW w:w="1474" w:type="dxa"/>
            <w:tcBorders>
              <w:top w:val="single" w:sz="4" w:space="0" w:color="auto"/>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из них:</w:t>
            </w:r>
          </w:p>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4" w:name="P141"/>
            <w:bookmarkEnd w:id="4"/>
            <w:r w:rsidRPr="00563823">
              <w:rPr>
                <w:rFonts w:ascii="Times New Roman" w:hAnsi="Times New Roman" w:cs="Times New Roman"/>
              </w:rPr>
              <w:t>010/1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5" w:name="P144"/>
            <w:bookmarkEnd w:id="5"/>
            <w:r w:rsidRPr="00563823">
              <w:rPr>
                <w:rFonts w:ascii="Times New Roman" w:hAnsi="Times New Roman" w:cs="Times New Roman"/>
              </w:rPr>
              <w:t>010/2</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sidRPr="00563823">
                <w:rPr>
                  <w:rFonts w:ascii="Times New Roman" w:hAnsi="Times New Roman" w:cs="Times New Roman"/>
                  <w:color w:val="0000FF"/>
                </w:rPr>
                <w:t>строки 010</w:t>
              </w:r>
            </w:hyperlink>
            <w:r w:rsidRPr="00563823">
              <w:rPr>
                <w:rFonts w:ascii="Times New Roman" w:hAnsi="Times New Roman" w:cs="Times New Roman"/>
              </w:rPr>
              <w:t>)</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6" w:name="P147"/>
            <w:bookmarkEnd w:id="6"/>
            <w:r w:rsidRPr="00563823">
              <w:rPr>
                <w:rFonts w:ascii="Times New Roman" w:hAnsi="Times New Roman" w:cs="Times New Roman"/>
              </w:rPr>
              <w:t>011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7" w:name="P150"/>
            <w:bookmarkEnd w:id="7"/>
            <w:r w:rsidRPr="00563823">
              <w:rPr>
                <w:rFonts w:ascii="Times New Roman" w:hAnsi="Times New Roman" w:cs="Times New Roman"/>
              </w:rPr>
              <w:t>020</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из них:</w:t>
            </w:r>
          </w:p>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 xml:space="preserve">по средствам федерального бюджета, бюджета субъекта Российской Федерации (местного бюджета) и средствам, </w:t>
            </w:r>
            <w:r w:rsidRPr="00563823">
              <w:rPr>
                <w:rFonts w:ascii="Times New Roman" w:hAnsi="Times New Roman" w:cs="Times New Roman"/>
              </w:rPr>
              <w:lastRenderedPageBreak/>
              <w:t>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8" w:name="P154"/>
            <w:bookmarkEnd w:id="8"/>
            <w:r w:rsidRPr="00563823">
              <w:rPr>
                <w:rFonts w:ascii="Times New Roman" w:hAnsi="Times New Roman" w:cs="Times New Roman"/>
              </w:rPr>
              <w:lastRenderedPageBreak/>
              <w:t>020/1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9" w:name="P157"/>
            <w:bookmarkEnd w:id="9"/>
            <w:r w:rsidRPr="00563823">
              <w:rPr>
                <w:rFonts w:ascii="Times New Roman" w:hAnsi="Times New Roman" w:cs="Times New Roman"/>
              </w:rPr>
              <w:t>020/2</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sidRPr="00563823">
                <w:rPr>
                  <w:rFonts w:ascii="Times New Roman" w:hAnsi="Times New Roman" w:cs="Times New Roman"/>
                  <w:color w:val="0000FF"/>
                </w:rPr>
                <w:t>строки 020</w:t>
              </w:r>
            </w:hyperlink>
            <w:r w:rsidRPr="00563823">
              <w:rPr>
                <w:rFonts w:ascii="Times New Roman" w:hAnsi="Times New Roman" w:cs="Times New Roman"/>
              </w:rPr>
              <w:t>)</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0" w:name="P160"/>
            <w:bookmarkEnd w:id="10"/>
            <w:r w:rsidRPr="00563823">
              <w:rPr>
                <w:rFonts w:ascii="Times New Roman" w:hAnsi="Times New Roman" w:cs="Times New Roman"/>
              </w:rPr>
              <w:t>021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1" w:name="P163"/>
            <w:bookmarkEnd w:id="11"/>
            <w:r w:rsidRPr="00563823">
              <w:rPr>
                <w:rFonts w:ascii="Times New Roman" w:hAnsi="Times New Roman" w:cs="Times New Roman"/>
              </w:rPr>
              <w:t>030</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в том числе:</w:t>
            </w:r>
          </w:p>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в соответствии с планом контрольных мероприятий</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2" w:name="P167"/>
            <w:bookmarkEnd w:id="12"/>
            <w:r w:rsidRPr="00563823">
              <w:rPr>
                <w:rFonts w:ascii="Times New Roman" w:hAnsi="Times New Roman" w:cs="Times New Roman"/>
              </w:rPr>
              <w:t>031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внеплановые ревизии и проверки</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3" w:name="P170"/>
            <w:bookmarkEnd w:id="13"/>
            <w:r w:rsidRPr="00563823">
              <w:rPr>
                <w:rFonts w:ascii="Times New Roman" w:hAnsi="Times New Roman" w:cs="Times New Roman"/>
              </w:rPr>
              <w:t>032</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4" w:name="P173"/>
            <w:bookmarkEnd w:id="14"/>
            <w:r w:rsidRPr="00563823">
              <w:rPr>
                <w:rFonts w:ascii="Times New Roman" w:hAnsi="Times New Roman" w:cs="Times New Roman"/>
              </w:rPr>
              <w:t>040</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sidRPr="00563823">
                <w:rPr>
                  <w:rFonts w:ascii="Times New Roman" w:hAnsi="Times New Roman" w:cs="Times New Roman"/>
                  <w:color w:val="0000FF"/>
                </w:rPr>
                <w:t>строки 040</w:t>
              </w:r>
            </w:hyperlink>
            <w:r w:rsidRPr="00563823">
              <w:rPr>
                <w:rFonts w:ascii="Times New Roman" w:hAnsi="Times New Roman" w:cs="Times New Roman"/>
              </w:rPr>
              <w:t>)</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5" w:name="P176"/>
            <w:bookmarkEnd w:id="15"/>
            <w:r w:rsidRPr="00563823">
              <w:rPr>
                <w:rFonts w:ascii="Times New Roman" w:hAnsi="Times New Roman" w:cs="Times New Roman"/>
              </w:rPr>
              <w:t>041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6" w:name="P179"/>
            <w:bookmarkEnd w:id="16"/>
            <w:r w:rsidRPr="00563823">
              <w:rPr>
                <w:rFonts w:ascii="Times New Roman" w:hAnsi="Times New Roman" w:cs="Times New Roman"/>
              </w:rPr>
              <w:t>050</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sidRPr="00563823">
                <w:rPr>
                  <w:rFonts w:ascii="Times New Roman" w:hAnsi="Times New Roman" w:cs="Times New Roman"/>
                  <w:color w:val="0000FF"/>
                </w:rPr>
                <w:t>строки 050</w:t>
              </w:r>
            </w:hyperlink>
            <w:r w:rsidRPr="00563823">
              <w:rPr>
                <w:rFonts w:ascii="Times New Roman" w:hAnsi="Times New Roman" w:cs="Times New Roman"/>
              </w:rPr>
              <w:t>)</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7" w:name="P182"/>
            <w:bookmarkEnd w:id="17"/>
            <w:r w:rsidRPr="00563823">
              <w:rPr>
                <w:rFonts w:ascii="Times New Roman" w:hAnsi="Times New Roman" w:cs="Times New Roman"/>
              </w:rPr>
              <w:t>051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8" w:name="P185"/>
            <w:bookmarkEnd w:id="18"/>
            <w:r w:rsidRPr="00563823">
              <w:rPr>
                <w:rFonts w:ascii="Times New Roman" w:hAnsi="Times New Roman" w:cs="Times New Roman"/>
              </w:rPr>
              <w:t>060</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ind w:left="283"/>
              <w:rPr>
                <w:rFonts w:ascii="Times New Roman" w:hAnsi="Times New Roman" w:cs="Times New Roman"/>
              </w:rPr>
            </w:pPr>
            <w:r w:rsidRPr="00563823">
              <w:rPr>
                <w:rFonts w:ascii="Times New Roman" w:hAnsi="Times New Roman" w:cs="Times New Roman"/>
              </w:rPr>
              <w:t>в том числе в соответствии с планом контрольных мероприятий</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19" w:name="P188"/>
            <w:bookmarkEnd w:id="19"/>
            <w:r w:rsidRPr="00563823">
              <w:rPr>
                <w:rFonts w:ascii="Times New Roman" w:hAnsi="Times New Roman" w:cs="Times New Roman"/>
              </w:rPr>
              <w:t>061</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r w:rsidR="00563823" w:rsidRPr="00563823">
        <w:tblPrEx>
          <w:tblBorders>
            <w:insideH w:val="none" w:sz="0" w:space="0" w:color="auto"/>
            <w:insideV w:val="none" w:sz="0" w:space="0" w:color="auto"/>
          </w:tblBorders>
        </w:tblPrEx>
        <w:tc>
          <w:tcPr>
            <w:tcW w:w="6345" w:type="dxa"/>
            <w:tcBorders>
              <w:top w:val="nil"/>
              <w:left w:val="nil"/>
              <w:bottom w:val="nil"/>
              <w:right w:val="nil"/>
            </w:tcBorders>
          </w:tcPr>
          <w:p w:rsidR="00563823" w:rsidRPr="00563823" w:rsidRDefault="00563823">
            <w:pPr>
              <w:pStyle w:val="ConsPlusNormal"/>
              <w:rPr>
                <w:rFonts w:ascii="Times New Roman" w:hAnsi="Times New Roman" w:cs="Times New Roman"/>
              </w:rPr>
            </w:pPr>
            <w:r w:rsidRPr="00563823">
              <w:rPr>
                <w:rFonts w:ascii="Times New Roman" w:hAnsi="Times New Roman" w:cs="Times New Roman"/>
              </w:rPr>
              <w:t>внеплановые обследования</w:t>
            </w:r>
          </w:p>
        </w:tc>
        <w:tc>
          <w:tcPr>
            <w:tcW w:w="1191" w:type="dxa"/>
            <w:tcBorders>
              <w:top w:val="nil"/>
              <w:left w:val="nil"/>
              <w:bottom w:val="nil"/>
              <w:right w:val="nil"/>
            </w:tcBorders>
          </w:tcPr>
          <w:p w:rsidR="00563823" w:rsidRPr="00563823" w:rsidRDefault="00563823">
            <w:pPr>
              <w:pStyle w:val="ConsPlusNormal"/>
              <w:jc w:val="center"/>
              <w:rPr>
                <w:rFonts w:ascii="Times New Roman" w:hAnsi="Times New Roman" w:cs="Times New Roman"/>
              </w:rPr>
            </w:pPr>
            <w:bookmarkStart w:id="20" w:name="P191"/>
            <w:bookmarkEnd w:id="20"/>
            <w:r w:rsidRPr="00563823">
              <w:rPr>
                <w:rFonts w:ascii="Times New Roman" w:hAnsi="Times New Roman" w:cs="Times New Roman"/>
              </w:rPr>
              <w:t>062</w:t>
            </w:r>
          </w:p>
        </w:tc>
        <w:tc>
          <w:tcPr>
            <w:tcW w:w="1474"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r>
    </w:tbl>
    <w:p w:rsidR="00563823" w:rsidRPr="00563823" w:rsidRDefault="0056382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336"/>
        <w:gridCol w:w="340"/>
        <w:gridCol w:w="2665"/>
      </w:tblGrid>
      <w:tr w:rsidR="00563823" w:rsidRPr="00563823">
        <w:tc>
          <w:tcPr>
            <w:tcW w:w="4309" w:type="dxa"/>
            <w:tcBorders>
              <w:top w:val="nil"/>
              <w:left w:val="nil"/>
              <w:bottom w:val="nil"/>
              <w:right w:val="nil"/>
            </w:tcBorders>
          </w:tcPr>
          <w:p w:rsidR="00563823" w:rsidRPr="00563823" w:rsidRDefault="00563823">
            <w:pPr>
              <w:pStyle w:val="ConsPlusNormal"/>
              <w:jc w:val="both"/>
              <w:rPr>
                <w:rFonts w:ascii="Times New Roman" w:hAnsi="Times New Roman" w:cs="Times New Roman"/>
              </w:rPr>
            </w:pPr>
            <w:r w:rsidRPr="00563823">
              <w:rPr>
                <w:rFonts w:ascii="Times New Roman" w:hAnsi="Times New Roman" w:cs="Times New Roman"/>
              </w:rPr>
              <w:t>Руководитель органа контроля</w:t>
            </w:r>
          </w:p>
          <w:p w:rsidR="00563823" w:rsidRPr="00563823" w:rsidRDefault="00563823">
            <w:pPr>
              <w:pStyle w:val="ConsPlusNormal"/>
              <w:jc w:val="both"/>
              <w:rPr>
                <w:rFonts w:ascii="Times New Roman" w:hAnsi="Times New Roman" w:cs="Times New Roman"/>
              </w:rPr>
            </w:pPr>
            <w:r w:rsidRPr="00563823">
              <w:rPr>
                <w:rFonts w:ascii="Times New Roman" w:hAnsi="Times New Roman" w:cs="Times New Roman"/>
              </w:rPr>
              <w:t>(уполномоченное лицо органа контроля)</w:t>
            </w:r>
          </w:p>
        </w:tc>
        <w:tc>
          <w:tcPr>
            <w:tcW w:w="340"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1336" w:type="dxa"/>
            <w:tcBorders>
              <w:top w:val="nil"/>
              <w:left w:val="nil"/>
              <w:bottom w:val="single" w:sz="4" w:space="0" w:color="auto"/>
              <w:right w:val="nil"/>
            </w:tcBorders>
          </w:tcPr>
          <w:p w:rsidR="00563823" w:rsidRPr="00563823" w:rsidRDefault="00563823">
            <w:pPr>
              <w:pStyle w:val="ConsPlusNormal"/>
              <w:rPr>
                <w:rFonts w:ascii="Times New Roman" w:hAnsi="Times New Roman" w:cs="Times New Roman"/>
              </w:rPr>
            </w:pPr>
          </w:p>
        </w:tc>
        <w:tc>
          <w:tcPr>
            <w:tcW w:w="340"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563823" w:rsidRPr="00563823" w:rsidRDefault="00563823">
            <w:pPr>
              <w:pStyle w:val="ConsPlusNormal"/>
              <w:rPr>
                <w:rFonts w:ascii="Times New Roman" w:hAnsi="Times New Roman" w:cs="Times New Roman"/>
              </w:rPr>
            </w:pPr>
          </w:p>
        </w:tc>
      </w:tr>
      <w:tr w:rsidR="00563823" w:rsidRPr="00563823">
        <w:tc>
          <w:tcPr>
            <w:tcW w:w="4309"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340"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1336" w:type="dxa"/>
            <w:tcBorders>
              <w:top w:val="single" w:sz="4" w:space="0" w:color="auto"/>
              <w:left w:val="nil"/>
              <w:bottom w:val="nil"/>
              <w:right w:val="nil"/>
            </w:tcBorders>
          </w:tcPr>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(подпись)</w:t>
            </w:r>
          </w:p>
        </w:tc>
        <w:tc>
          <w:tcPr>
            <w:tcW w:w="340" w:type="dxa"/>
            <w:tcBorders>
              <w:top w:val="nil"/>
              <w:left w:val="nil"/>
              <w:bottom w:val="nil"/>
              <w:right w:val="nil"/>
            </w:tcBorders>
          </w:tcPr>
          <w:p w:rsidR="00563823" w:rsidRPr="00563823" w:rsidRDefault="00563823">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563823" w:rsidRPr="00563823" w:rsidRDefault="00563823">
            <w:pPr>
              <w:pStyle w:val="ConsPlusNormal"/>
              <w:jc w:val="center"/>
              <w:rPr>
                <w:rFonts w:ascii="Times New Roman" w:hAnsi="Times New Roman" w:cs="Times New Roman"/>
              </w:rPr>
            </w:pPr>
            <w:r w:rsidRPr="00563823">
              <w:rPr>
                <w:rFonts w:ascii="Times New Roman" w:hAnsi="Times New Roman" w:cs="Times New Roman"/>
              </w:rPr>
              <w:t>(фамилия, имя, отчество (при наличии)</w:t>
            </w:r>
          </w:p>
        </w:tc>
      </w:tr>
    </w:tbl>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jc w:val="both"/>
        <w:rPr>
          <w:rFonts w:ascii="Times New Roman" w:hAnsi="Times New Roman" w:cs="Times New Roman"/>
        </w:rPr>
      </w:pPr>
    </w:p>
    <w:p w:rsidR="00563823" w:rsidRPr="00563823" w:rsidRDefault="00563823">
      <w:pPr>
        <w:pStyle w:val="ConsPlusNormal"/>
        <w:pBdr>
          <w:top w:val="single" w:sz="6" w:space="0" w:color="auto"/>
        </w:pBdr>
        <w:spacing w:before="100" w:after="100"/>
        <w:jc w:val="both"/>
        <w:rPr>
          <w:rFonts w:ascii="Times New Roman" w:hAnsi="Times New Roman" w:cs="Times New Roman"/>
          <w:sz w:val="2"/>
          <w:szCs w:val="2"/>
        </w:rPr>
      </w:pPr>
    </w:p>
    <w:p w:rsidR="000A63E0" w:rsidRPr="00563823" w:rsidRDefault="000A63E0">
      <w:pPr>
        <w:rPr>
          <w:rFonts w:ascii="Times New Roman" w:hAnsi="Times New Roman" w:cs="Times New Roman"/>
        </w:rPr>
      </w:pPr>
    </w:p>
    <w:sectPr w:rsidR="000A63E0" w:rsidRPr="00563823" w:rsidSect="0095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23"/>
    <w:rsid w:val="000A63E0"/>
    <w:rsid w:val="0056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375F-C900-4B61-9D3C-13633FD8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8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56146A284415D9BEC4874C22692297A297137993E838458786A9FC78D4E70D1B40EB090E795193861FADB024154C0C8C446745E311E004T8d4I" TargetMode="External"/><Relationship Id="rId5" Type="http://schemas.openxmlformats.org/officeDocument/2006/relationships/hyperlink" Target="consultantplus://offline/ref=F256146A284415D9BEC4874C22692297A0951B7597EC38458786A9FC78D4E70D0940B3050E7B4691840AFBE162T4d1I" TargetMode="External"/><Relationship Id="rId4" Type="http://schemas.openxmlformats.org/officeDocument/2006/relationships/hyperlink" Target="consultantplus://offline/ref=F256146A284415D9BEC4874C22692297A294177591EA38458786A9FC78D4E70D1B40EB0D06785B9AD245BDB46D4042128F587945FD11TE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Ряскова Анна Алексеевна</dc:creator>
  <cp:keywords/>
  <dc:description/>
  <cp:lastModifiedBy>Ряскова Анна Алексеевна</cp:lastModifiedBy>
  <cp:revision>1</cp:revision>
  <dcterms:created xsi:type="dcterms:W3CDTF">2021-02-03T08:29:00Z</dcterms:created>
  <dcterms:modified xsi:type="dcterms:W3CDTF">2021-02-03T08:29:00Z</dcterms:modified>
</cp:coreProperties>
</file>