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A7" w:rsidRDefault="00FF73A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73A7" w:rsidRDefault="00FF73A7">
      <w:pPr>
        <w:pStyle w:val="ConsPlusNormal"/>
        <w:jc w:val="both"/>
        <w:outlineLvl w:val="0"/>
      </w:pPr>
    </w:p>
    <w:p w:rsidR="00FF73A7" w:rsidRDefault="00FF73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73A7" w:rsidRDefault="00FF73A7">
      <w:pPr>
        <w:pStyle w:val="ConsPlusTitle"/>
        <w:jc w:val="center"/>
      </w:pPr>
    </w:p>
    <w:p w:rsidR="00FF73A7" w:rsidRDefault="00FF73A7">
      <w:pPr>
        <w:pStyle w:val="ConsPlusTitle"/>
        <w:jc w:val="center"/>
      </w:pPr>
      <w:r>
        <w:t>ПОСТАНОВЛЕНИЕ</w:t>
      </w:r>
    </w:p>
    <w:p w:rsidR="00FF73A7" w:rsidRDefault="00FF73A7">
      <w:pPr>
        <w:pStyle w:val="ConsPlusTitle"/>
        <w:jc w:val="center"/>
      </w:pPr>
      <w:r>
        <w:t>от 10 сентября 2019 г. N 1178</w:t>
      </w:r>
    </w:p>
    <w:p w:rsidR="00FF73A7" w:rsidRDefault="00FF73A7">
      <w:pPr>
        <w:pStyle w:val="ConsPlusTitle"/>
        <w:jc w:val="center"/>
      </w:pPr>
    </w:p>
    <w:p w:rsidR="00FF73A7" w:rsidRDefault="00FF73A7">
      <w:pPr>
        <w:pStyle w:val="ConsPlusTitle"/>
        <w:jc w:val="center"/>
      </w:pPr>
      <w:r>
        <w:t>ОБ УТВЕРЖДЕНИИ ПРАВИЛ</w:t>
      </w:r>
    </w:p>
    <w:p w:rsidR="00FF73A7" w:rsidRDefault="00FF73A7">
      <w:pPr>
        <w:pStyle w:val="ConsPlusTitle"/>
        <w:jc w:val="center"/>
      </w:pPr>
      <w:r>
        <w:t>УСТАНОВКИ ИНФОРМАЦИОННЫХ НАДПИСЕЙ И ОБОЗНАЧЕНИЙ</w:t>
      </w:r>
    </w:p>
    <w:p w:rsidR="00FF73A7" w:rsidRDefault="00FF73A7">
      <w:pPr>
        <w:pStyle w:val="ConsPlusTitle"/>
        <w:jc w:val="center"/>
      </w:pPr>
      <w:r>
        <w:t>НА ОБЪЕКТЫ КУЛЬТУРНОГО НАСЛЕДИЯ (ПАМЯТНИКИ ИСТОРИИ</w:t>
      </w:r>
    </w:p>
    <w:p w:rsidR="00FF73A7" w:rsidRDefault="00FF73A7">
      <w:pPr>
        <w:pStyle w:val="ConsPlusTitle"/>
        <w:jc w:val="center"/>
      </w:pPr>
      <w:r>
        <w:t>И КУЛЬТУРЫ) НАРОДОВ РОССИЙСКОЙ ФЕДЕРАЦИИ, СОДЕРЖАНИЯ ЭТИХ</w:t>
      </w:r>
    </w:p>
    <w:p w:rsidR="00FF73A7" w:rsidRDefault="00FF73A7">
      <w:pPr>
        <w:pStyle w:val="ConsPlusTitle"/>
        <w:jc w:val="center"/>
      </w:pPr>
      <w:r>
        <w:t>ИНФОРМАЦИОННЫХ НАДПИСЕЙ И ОБОЗНАЧЕНИЙ, А ТАКЖЕ ТРЕБОВАНИЙ</w:t>
      </w:r>
    </w:p>
    <w:p w:rsidR="00FF73A7" w:rsidRDefault="00FF73A7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FF73A7" w:rsidRDefault="00FF73A7">
      <w:pPr>
        <w:pStyle w:val="ConsPlusTitle"/>
        <w:jc w:val="center"/>
      </w:pPr>
      <w:r>
        <w:t>НАДПИСЕЙ И ОБОЗНАЧЕНИЙ, НА ОСНОВАНИИ КОТОРЫХ</w:t>
      </w:r>
    </w:p>
    <w:p w:rsidR="00FF73A7" w:rsidRDefault="00FF73A7">
      <w:pPr>
        <w:pStyle w:val="ConsPlusTitle"/>
        <w:jc w:val="center"/>
      </w:pPr>
      <w:r>
        <w:t>ОСУЩЕСТВЛЯЕТСЯ ТАКАЯ УСТАНОВКА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27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FF73A7" w:rsidRDefault="00FF73A7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содержание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требования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установка.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right"/>
      </w:pPr>
      <w:r>
        <w:t>Председатель Правительства</w:t>
      </w:r>
    </w:p>
    <w:p w:rsidR="00FF73A7" w:rsidRDefault="00FF73A7">
      <w:pPr>
        <w:pStyle w:val="ConsPlusNormal"/>
        <w:jc w:val="right"/>
      </w:pPr>
      <w:r>
        <w:t>Российской Федерации</w:t>
      </w:r>
    </w:p>
    <w:p w:rsidR="00FF73A7" w:rsidRDefault="00FF73A7">
      <w:pPr>
        <w:pStyle w:val="ConsPlusNormal"/>
        <w:jc w:val="right"/>
      </w:pPr>
      <w:r>
        <w:t>Д.МЕДВЕДЕВ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right"/>
        <w:outlineLvl w:val="0"/>
      </w:pPr>
      <w:r>
        <w:t>Утверждены</w:t>
      </w:r>
    </w:p>
    <w:p w:rsidR="00FF73A7" w:rsidRDefault="00FF73A7">
      <w:pPr>
        <w:pStyle w:val="ConsPlusNormal"/>
        <w:jc w:val="right"/>
      </w:pPr>
      <w:r>
        <w:t>постановлением Правительства</w:t>
      </w:r>
    </w:p>
    <w:p w:rsidR="00FF73A7" w:rsidRDefault="00FF73A7">
      <w:pPr>
        <w:pStyle w:val="ConsPlusNormal"/>
        <w:jc w:val="right"/>
      </w:pPr>
      <w:r>
        <w:t>Российской Федерации</w:t>
      </w:r>
    </w:p>
    <w:p w:rsidR="00FF73A7" w:rsidRDefault="00FF73A7">
      <w:pPr>
        <w:pStyle w:val="ConsPlusNormal"/>
        <w:jc w:val="right"/>
      </w:pPr>
      <w:r>
        <w:t>от 10 сентября 2019 г. N 1178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Title"/>
        <w:jc w:val="center"/>
      </w:pPr>
      <w:bookmarkStart w:id="0" w:name="P34"/>
      <w:bookmarkEnd w:id="0"/>
      <w:r>
        <w:t>ПРАВИЛА</w:t>
      </w:r>
    </w:p>
    <w:p w:rsidR="00FF73A7" w:rsidRDefault="00FF73A7">
      <w:pPr>
        <w:pStyle w:val="ConsPlusTitle"/>
        <w:jc w:val="center"/>
      </w:pPr>
      <w:r>
        <w:t>УСТАНОВКИ ИНФОРМАЦИОННЫХ НАДПИСЕЙ И ОБОЗНАЧЕНИЙ</w:t>
      </w:r>
    </w:p>
    <w:p w:rsidR="00FF73A7" w:rsidRDefault="00FF73A7">
      <w:pPr>
        <w:pStyle w:val="ConsPlusTitle"/>
        <w:jc w:val="center"/>
      </w:pPr>
      <w:r>
        <w:t>НА ОБЪЕКТЫ КУЛЬТУРНОГО НАСЛЕДИЯ (ПАМЯТНИКИ ИСТОРИИ</w:t>
      </w:r>
    </w:p>
    <w:p w:rsidR="00FF73A7" w:rsidRDefault="00FF73A7">
      <w:pPr>
        <w:pStyle w:val="ConsPlusTitle"/>
        <w:jc w:val="center"/>
      </w:pPr>
      <w:r>
        <w:t>И КУЛЬТУРЫ) НАРОДОВ РОССИЙСКОЙ ФЕДЕРАЦИИ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Title"/>
        <w:jc w:val="center"/>
        <w:outlineLvl w:val="1"/>
      </w:pPr>
      <w:r>
        <w:t>I. Общие положения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ind w:firstLine="540"/>
        <w:jc w:val="both"/>
      </w:pPr>
      <w:r>
        <w:t xml:space="preserve">1. Обязанность по установке информационных надписей и обозначений на объекты культурного наследия (памятники истории и культуры) народов Российской Федерации (далее соответственно - информационные надписи, объекты культурного наследия) возлагается на лиц, </w:t>
      </w:r>
      <w:r>
        <w:lastRenderedPageBreak/>
        <w:t xml:space="preserve">указанных в </w:t>
      </w:r>
      <w:hyperlink r:id="rId6" w:history="1">
        <w:r>
          <w:rPr>
            <w:color w:val="0000FF"/>
          </w:rPr>
          <w:t>пункте 11 статьи 47(6)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(далее - правообладатели).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2. Установка информационных надписей на объекты культурного наследия не является работой по сохранению объекта культурного наследия или его отдельных элементов.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3. На информационную надпись могут быть дополнительно установлены графические идентификаторы - QR-коды.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4.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(далее - реестр) информационная надпись подлежит демонтажу правообладателем в срок до 10 рабочих дней со дня принятия такого решения.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5. В отношении ансамблей допускается установка информационной надписи в виде отдельно стоящей конструкции на территории объекта культурного наследия.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Установка такой конструкции на территории объекта культурного наследия осуществляется с учетом требований, установленных </w:t>
      </w:r>
      <w:hyperlink r:id="rId7" w:history="1">
        <w:r>
          <w:rPr>
            <w:color w:val="0000FF"/>
          </w:rPr>
          <w:t>статьей 36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Title"/>
        <w:jc w:val="center"/>
        <w:outlineLvl w:val="1"/>
      </w:pPr>
      <w:r>
        <w:t>II. Порядок установки информационных надписей на объекты</w:t>
      </w:r>
    </w:p>
    <w:p w:rsidR="00FF73A7" w:rsidRDefault="00FF73A7">
      <w:pPr>
        <w:pStyle w:val="ConsPlusTitle"/>
        <w:jc w:val="center"/>
      </w:pPr>
      <w:r>
        <w:t>культурного наследия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ind w:firstLine="540"/>
        <w:jc w:val="both"/>
      </w:pPr>
      <w:bookmarkStart w:id="1" w:name="P51"/>
      <w:bookmarkEnd w:id="1"/>
      <w:r>
        <w:t>6. Правообладателем направляется проект информационной надписи на объекте культурного наследия (далее - проект), оформленный в электронном виде на электронном носителе в формате документа (PDF), в следующие уполномоченные органы исполнительной власти, осуществляющие функции в области государственной охраны объектов культурного наследия: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а) федеральный орган охраны объектов культурного наследия - в отношении объектов культурного наследия федерального значения,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б) региональный орган охраны объектов культурного наследия - в отношении объектов культурного наследия федерального значения (за исключением объектов культурного наследия федерального значения,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отдельных объектов культурного наследия федерального значения, полномочия по государственной охране которых осуществляются Министерством культуры Российской Федерации, утвержденный распоряжением Правительства Российской Федерации от 1 июня 2009 г. N 759-р), объектов культурного наследия регионального значения;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в)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7. Орган охраны из числа органов охраны,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настоящих Правил (далее - орган охраны), в течение 30 календарных дней со дня получения проекта рассматривает и согласовывает его при соблюдении положений, установленных </w:t>
      </w:r>
      <w:hyperlink w:anchor="P82" w:history="1">
        <w:r>
          <w:rPr>
            <w:color w:val="0000FF"/>
          </w:rPr>
          <w:t>содержанием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требованиями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</w:t>
      </w:r>
      <w:r>
        <w:lastRenderedPageBreak/>
        <w:t>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8. Проект подлежит опубликованию на официальном сайте органа охраны в информационно-телекоммуникационной сети "Интернет" (далее - сеть "Интернет") не позднее 7 рабочих дней со дня его согласования.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9. Правообладателю направляются заказным почтовым отправлением с уведомлением о вручении либо в форме электронного документа посредством сети "Интернет" письмо о согласовании проекта и утвержденный проект, подписанные усиленной квалифицированной электронной подписью уполномоченным лицом органа охраны на электронном носителе в формате документа (PDF). Указанные письмо и проект направляются правообладателю не позднее 30 календарных дней со дня получения органом охраны проекта.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10. Правообладатель организует установку изготовленной пластины (пластин) в соответствии с согласованным проектом не позднее 180 календарных дней со дня его согласования.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11. Установка информационной надписи на объект культурного наследия осуществляется в доступном для обозрения гражданами месте.</w:t>
      </w:r>
    </w:p>
    <w:p w:rsidR="00FF73A7" w:rsidRDefault="00FF73A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12. Основанием для отказа в согласовании проекта является: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несоответствие содержания проекта данным, содержащимся в реестре;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б) несоответствие проекта </w:t>
      </w:r>
      <w:hyperlink w:anchor="P82" w:history="1">
        <w:r>
          <w:rPr>
            <w:color w:val="0000FF"/>
          </w:rPr>
          <w:t>содержанию</w:t>
        </w:r>
      </w:hyperlink>
      <w:r>
        <w:t xml:space="preserve"> информационных надписей и обозначений на объектах культурного наследия (памятниках истории и культуры) народов Российской Федерации и </w:t>
      </w:r>
      <w:hyperlink w:anchor="P112" w:history="1">
        <w:r>
          <w:rPr>
            <w:color w:val="0000FF"/>
          </w:rPr>
          <w:t>требованиям</w:t>
        </w:r>
      </w:hyperlink>
      <w:r>
        <w:t xml:space="preserve">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в) несоответствие утвержденному органом охраны предмету охраны объекта культурного наследия.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13. Правообладателю направляется заказным почтовым отправлением с уведомлением о вручении либо в форме электронного документа посредством сети "Интернет" письмо об отказе в согласовании проекта с указанием основания отказа в соответствии с </w:t>
      </w:r>
      <w:hyperlink w:anchor="P60" w:history="1">
        <w:r>
          <w:rPr>
            <w:color w:val="0000FF"/>
          </w:rPr>
          <w:t>пунктом 12</w:t>
        </w:r>
      </w:hyperlink>
      <w:r>
        <w:t xml:space="preserve"> настоящих Правил. Указанное письмо направляется правообладателю не позднее 30 календарных дней со дня получения органом охраны проекта.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14. Правообладатель вправе повторно представить на согласование в орган охраны доработанный проект для его согласования в соответствии с настоящими Правилами.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15. Информационная надпись подлежит замене в следующих случаях: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повреждение информационной надписи;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б) внесение изменений в сведения об объекте культурного наследия, содержащиеся в реестре.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16. При замене информационной надписи необходимо предусматривать ранее </w:t>
      </w:r>
      <w:r>
        <w:lastRenderedPageBreak/>
        <w:t>используемые место установки и методы крепления.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17. Ранее установленные на объекты культурного наследия информационные надписи сохраняются до согласования и установки новых информационных надписей, разработанных в соответствии с настоящими Правилами.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18.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>
        <w:t>фотофиксации</w:t>
      </w:r>
      <w:proofErr w:type="spellEnd"/>
      <w:r>
        <w:t xml:space="preserve"> объекта культурного наследия до начала работ, в процессе их проведения и после завершения установки информационной надписи.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right"/>
        <w:outlineLvl w:val="0"/>
      </w:pPr>
      <w:r>
        <w:t>Утверждено</w:t>
      </w:r>
    </w:p>
    <w:p w:rsidR="00FF73A7" w:rsidRDefault="00FF73A7">
      <w:pPr>
        <w:pStyle w:val="ConsPlusNormal"/>
        <w:jc w:val="right"/>
      </w:pPr>
      <w:r>
        <w:t>постановлением Правительства</w:t>
      </w:r>
    </w:p>
    <w:p w:rsidR="00FF73A7" w:rsidRDefault="00FF73A7">
      <w:pPr>
        <w:pStyle w:val="ConsPlusNormal"/>
        <w:jc w:val="right"/>
      </w:pPr>
      <w:r>
        <w:t>Российской Федерации</w:t>
      </w:r>
    </w:p>
    <w:p w:rsidR="00FF73A7" w:rsidRDefault="00FF73A7">
      <w:pPr>
        <w:pStyle w:val="ConsPlusNormal"/>
        <w:jc w:val="right"/>
      </w:pPr>
      <w:r>
        <w:t>от 10 сентября 2019 г. N 1178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Title"/>
        <w:jc w:val="center"/>
      </w:pPr>
      <w:bookmarkStart w:id="3" w:name="P82"/>
      <w:bookmarkEnd w:id="3"/>
      <w:r>
        <w:t>СОДЕРЖАНИЕ</w:t>
      </w:r>
    </w:p>
    <w:p w:rsidR="00FF73A7" w:rsidRDefault="00FF73A7">
      <w:pPr>
        <w:pStyle w:val="ConsPlusTitle"/>
        <w:jc w:val="center"/>
      </w:pPr>
      <w:r>
        <w:t>ИНФОРМАЦИОННЫХ НАДПИСЕЙ И ОБОЗНАЧЕНИЙ НА ОБЪЕКТАХ</w:t>
      </w:r>
    </w:p>
    <w:p w:rsidR="00FF73A7" w:rsidRDefault="00FF73A7">
      <w:pPr>
        <w:pStyle w:val="ConsPlusTitle"/>
        <w:jc w:val="center"/>
      </w:pPr>
      <w:r>
        <w:t>КУЛЬТУРНОГО НАСЛЕДИЯ (ПАМЯТНИКАХ ИСТОРИИ И КУЛЬТУРЫ)</w:t>
      </w:r>
    </w:p>
    <w:p w:rsidR="00FF73A7" w:rsidRDefault="00FF73A7">
      <w:pPr>
        <w:pStyle w:val="ConsPlusTitle"/>
        <w:jc w:val="center"/>
      </w:pPr>
      <w:r>
        <w:t>НАРОДОВ РОССИЙСКОЙ ФЕДЕРАЦИИ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ind w:firstLine="540"/>
        <w:jc w:val="both"/>
      </w:pPr>
      <w:r>
        <w:t>1. Информационные надписи и обозначения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Пластина должна иметь технически надежное крепление, исключающее возможность повреждения или разрушения объекта культурного наследия и обеспечивающее прочность установки на нем информационной надписи с учетом возможных нагрузок.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2. 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Федерации, наносятся на пластину шрифтом равного размера.</w:t>
      </w:r>
    </w:p>
    <w:p w:rsidR="00FF73A7" w:rsidRDefault="00FF73A7">
      <w:pPr>
        <w:pStyle w:val="ConsPlusNormal"/>
        <w:spacing w:before="220"/>
        <w:ind w:firstLine="540"/>
        <w:jc w:val="both"/>
      </w:pPr>
      <w:bookmarkStart w:id="4" w:name="P91"/>
      <w:bookmarkEnd w:id="4"/>
      <w:r>
        <w:t>3. На пластину наносятся следующие сведения: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категория историко-культурного значения объекта культурного наследия;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б) наименование объекта культурного наследия в соответствии с наименованием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в)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событий, сведения об авторстве (при наличии);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lastRenderedPageBreak/>
        <w:t>г) слова "Охраняется государством";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д) регистрационный номер в соответствии с единым государственным реестром объектов культурного наследия (памятников истории и культуры) народов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пообъектный</w:t>
      </w:r>
      <w:proofErr w:type="spellEnd"/>
      <w:r>
        <w:t xml:space="preserve"> состав (для ансамблей).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4. В центре пластины выше информационной надписи помещаются следующие обозначения: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на объектах культурного наследия федерального значения - Государственный герб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б) на объектах культурного наследия регионального и муниципального (местного) значения - герб (геральдический знак) соответствующего субъекта Российской Федерации;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в) на объектах культурного наследия - эмблема всемирного наследия (в случае если объект культурного наследия является объектом всемирного наследия).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right"/>
        <w:outlineLvl w:val="0"/>
      </w:pPr>
      <w:r>
        <w:t>Утверждены</w:t>
      </w:r>
    </w:p>
    <w:p w:rsidR="00FF73A7" w:rsidRDefault="00FF73A7">
      <w:pPr>
        <w:pStyle w:val="ConsPlusNormal"/>
        <w:jc w:val="right"/>
      </w:pPr>
      <w:r>
        <w:t>постановлением Правительства</w:t>
      </w:r>
    </w:p>
    <w:p w:rsidR="00FF73A7" w:rsidRDefault="00FF73A7">
      <w:pPr>
        <w:pStyle w:val="ConsPlusNormal"/>
        <w:jc w:val="right"/>
      </w:pPr>
      <w:r>
        <w:t>Российской Федерации</w:t>
      </w:r>
    </w:p>
    <w:p w:rsidR="00FF73A7" w:rsidRDefault="00FF73A7">
      <w:pPr>
        <w:pStyle w:val="ConsPlusNormal"/>
        <w:jc w:val="right"/>
      </w:pPr>
      <w:r>
        <w:t>от 10 сентября 2019 г. N 1178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Title"/>
        <w:jc w:val="center"/>
      </w:pPr>
      <w:bookmarkStart w:id="5" w:name="P112"/>
      <w:bookmarkEnd w:id="5"/>
      <w:r>
        <w:t>ТРЕБОВАНИЯ</w:t>
      </w:r>
    </w:p>
    <w:p w:rsidR="00FF73A7" w:rsidRDefault="00FF73A7">
      <w:pPr>
        <w:pStyle w:val="ConsPlusTitle"/>
        <w:jc w:val="center"/>
      </w:pPr>
      <w:r>
        <w:t>К СОСТАВУ ПРОЕКТОВ УСТАНОВКИ И СОДЕРЖАНИЯ ИНФОРМАЦИОННЫХ</w:t>
      </w:r>
    </w:p>
    <w:p w:rsidR="00FF73A7" w:rsidRDefault="00FF73A7">
      <w:pPr>
        <w:pStyle w:val="ConsPlusTitle"/>
        <w:jc w:val="center"/>
      </w:pPr>
      <w:r>
        <w:t>НАДПИСЕЙ И ОБОЗНАЧЕНИЙ, НА ОСНОВАНИИ КОТОРЫХ ОСУЩЕСТВЛЯЕТСЯ</w:t>
      </w:r>
    </w:p>
    <w:p w:rsidR="00FF73A7" w:rsidRDefault="00FF73A7">
      <w:pPr>
        <w:pStyle w:val="ConsPlusTitle"/>
        <w:jc w:val="center"/>
      </w:pPr>
      <w:r>
        <w:t>ТАКАЯ УСТАНОВКА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ind w:firstLine="540"/>
        <w:jc w:val="both"/>
      </w:pPr>
      <w:bookmarkStart w:id="6" w:name="P117"/>
      <w:bookmarkEnd w:id="6"/>
      <w:r>
        <w:t>1. Проект установки и содержания информационных надписей и обозначений на объектах культурного наследия (памятниках истории и культуры) народов Российской Федерации (далее соответственно - информационные надписи, объекты культурного наследия) включает в себя: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раздел "Общие сведения об объекте культурного наследия". Раздел включает информацию о категории историко-культурного значения, виде объекта культурного наследия, дату постановки на государственную охрану, сведения о пользователе, регистрационный номер в едином государственном реестре объектов культурного наследия (памятников истории и культуры) народов Российской Федерации (далее - реестр), сведения о ранее установленных информационных надписях;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б) раздел "Эскизное предложение информационной надписи и обозначения". Раздел включает информацию с обоснованием размещения информационной надписи, изготавливаемой в виде пластины, на объекте культурного наследия или отдельно стоящей конструкции на территории объекта культурного наследия, содержит сведения о размере информационной надписи или отдельно стоящей конструкции (высота и ширина), размере шрифта, а также эскиз с нанесенными сведениями на информационную надпись в соответствии с </w:t>
      </w:r>
      <w:hyperlink w:anchor="P91" w:history="1">
        <w:r>
          <w:rPr>
            <w:color w:val="0000FF"/>
          </w:rPr>
          <w:t>пунктом 3</w:t>
        </w:r>
      </w:hyperlink>
      <w:r>
        <w:t xml:space="preserve"> содержания информационных надписей и обозначений на объектах культурного наследия (памятниках истории и культуры) народов Российской Федерации, утвержденного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</w:t>
      </w:r>
      <w:r>
        <w:lastRenderedPageBreak/>
        <w:t>надписей и обозначений, на основании которых осуществляется такая установка";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в) раздел "Технические характеристики информационной надписи и обозначения". В разделе указываются материал, покрытие, толщина и масса пластины;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г) раздел "Описание метода крепления информационной надписи и обозначения". Раздел включает эскиз с описанием крепежных элементов с указанием расчетов нагрузки, оказываемой информационной надписью на объект культурного наследия, и расчетом несущей способности предполагаемого крепления;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д) раздел "Графические идентификаторы - QR-коды". Указывается в случае установки QR-кода с указанием сведений в соответствии с </w:t>
      </w:r>
      <w:hyperlink w:anchor="P128" w:history="1">
        <w:r>
          <w:rPr>
            <w:color w:val="0000FF"/>
          </w:rPr>
          <w:t>пунктом 3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е) схему установки информационной надписи на объект культурного наследия и цветную </w:t>
      </w:r>
      <w:proofErr w:type="spellStart"/>
      <w:r>
        <w:t>фотофиксацию</w:t>
      </w:r>
      <w:proofErr w:type="spellEnd"/>
      <w:r>
        <w:t xml:space="preserve"> объекта культурного наследия с указанием места предполагаемого размещения информационной надписи;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ж) чертеж пластины в масштабе 1:5 с указанием размеров.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2. Проект установки и содержания информационных надписей на объектах культурного наследия, являющихся ансамблями, наряду с разделами, указанными в </w:t>
      </w:r>
      <w:hyperlink w:anchor="P117" w:history="1">
        <w:r>
          <w:rPr>
            <w:color w:val="0000FF"/>
          </w:rPr>
          <w:t>пункте 1</w:t>
        </w:r>
      </w:hyperlink>
      <w:r>
        <w:t xml:space="preserve"> требований к составу проектов установки и содержания информационных надписей и обозначений, на основании которых осуществляется такая установка, утвержденных постановлением Правительства Российской Федерации от 10 сентября 2019 г. N 1178 "Об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установка", содержит: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раздел "Информация об объектах культурного наследия, входящих в состав ансамбля" (перечень памятников, расположенных в границах территории ансамбля и входящих в его состав);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б) карту-схему предполагаемого места установки информационной надписи с привязкой к плану территории, на которой расположен объект культурного наследия, а также цветную </w:t>
      </w:r>
      <w:proofErr w:type="spellStart"/>
      <w:r>
        <w:t>фотофиксацию</w:t>
      </w:r>
      <w:proofErr w:type="spellEnd"/>
      <w:r>
        <w:t xml:space="preserve"> объекта культурного наследия с указанием места установки информационной надписи.</w:t>
      </w:r>
    </w:p>
    <w:p w:rsidR="00FF73A7" w:rsidRDefault="00FF73A7">
      <w:pPr>
        <w:pStyle w:val="ConsPlusNormal"/>
        <w:spacing w:before="220"/>
        <w:ind w:firstLine="540"/>
        <w:jc w:val="both"/>
      </w:pPr>
      <w:bookmarkStart w:id="7" w:name="P128"/>
      <w:bookmarkEnd w:id="7"/>
      <w:r>
        <w:t>3. Графические идентификаторы - QR-коды содержат следующую информацию об объекте культурного наследия: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а) наименование, вид и категория историко-культурного значения объекта культурного наследия;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б) сведения о времени возникновения объекта культурного наследия или дата его создания, даты основных изменений (перестроек) объекта культурного наследия и (или) даты связанных с ним исторических событий;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 xml:space="preserve">в) информация о составе объекта культурного наследия (перечень памятников, расположенных в границах территории ансамбля и входящих в его состав) - для ансамблей, </w:t>
      </w:r>
      <w:r>
        <w:lastRenderedPageBreak/>
        <w:t>сведения о границах территории объекта культурного наследия, описание предмета охраны объекта культурного наследия, сведения о наличии зон охраны объекта культурного наследия;</w:t>
      </w:r>
    </w:p>
    <w:p w:rsidR="00FF73A7" w:rsidRDefault="00FF73A7">
      <w:pPr>
        <w:pStyle w:val="ConsPlusNormal"/>
        <w:spacing w:before="220"/>
        <w:ind w:firstLine="540"/>
        <w:jc w:val="both"/>
      </w:pPr>
      <w:r>
        <w:t>г) при необходимости дополнительные сведения об объекте культурного наследия (историко-культурная справка об объекте культурного наследия, иконографические материалы, включая фотографии интерьеров, и иные сведения об историко-архитектурной, художественной, научной и мемориальной ценности объекта культурного наследия (при наличии сведений).</w:t>
      </w: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jc w:val="both"/>
      </w:pPr>
    </w:p>
    <w:p w:rsidR="00FF73A7" w:rsidRDefault="00FF7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D5E" w:rsidRDefault="00B52D5E">
      <w:bookmarkStart w:id="8" w:name="_GoBack"/>
      <w:bookmarkEnd w:id="8"/>
    </w:p>
    <w:sectPr w:rsidR="00B52D5E" w:rsidSect="006B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A7"/>
    <w:rsid w:val="00B52D5E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384F-9BAE-48B7-91A2-741756A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442909F51A7D57F9A5D3C1D3A6CFC9545D50022987EFDC460286204781320438198D4524FD2FF580021337E285F850F4604F043B85876J8m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442909F51A7D57F9A54251A3A6CFC9041D40526907EFDC460286204781320438198D05B4CDCA20A4F206F3B7C4C850C4607F25CJBm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442909F51A7D57F9A54251A3A6CFC9041D40526907EFDC460286204781320438198D2504CDCA20A4F206F3B7C4C850C4607F25CJBm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6442909F51A7D57F9A54251A3A6CFC9041D40526907EFDC460286204781320438198DC524ADCA20A4F206F3B7C4C850C4607F25CJBm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6442909F51A7D57F9A5D3C1D3A6CFC9545D50022987EFDC460286204781320438198D4524FD2FF580021337E285F850F4604F043B85876J8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1</cp:revision>
  <dcterms:created xsi:type="dcterms:W3CDTF">2019-12-11T13:38:00Z</dcterms:created>
  <dcterms:modified xsi:type="dcterms:W3CDTF">2019-12-11T13:38:00Z</dcterms:modified>
</cp:coreProperties>
</file>