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4F" w:rsidRDefault="000E154F">
      <w:pPr>
        <w:pStyle w:val="ConsPlusTitle"/>
        <w:jc w:val="center"/>
      </w:pPr>
      <w:bookmarkStart w:id="0" w:name="_GoBack"/>
      <w:bookmarkEnd w:id="0"/>
      <w:r>
        <w:t>УПРАВЛЕНИЕ ПО ГОСУДАРСТВЕННОМУ РЕГУЛИРОВАНИЮ ЦЕН (ТАРИФОВ)</w:t>
      </w:r>
    </w:p>
    <w:p w:rsidR="000E154F" w:rsidRDefault="000E154F">
      <w:pPr>
        <w:pStyle w:val="ConsPlusTitle"/>
        <w:jc w:val="center"/>
      </w:pPr>
      <w:r>
        <w:t>НЕНЕЦКОГО АВТОНОМНОГО ОКРУГА</w:t>
      </w:r>
    </w:p>
    <w:p w:rsidR="000E154F" w:rsidRDefault="000E154F">
      <w:pPr>
        <w:pStyle w:val="ConsPlusTitle"/>
        <w:jc w:val="both"/>
      </w:pPr>
    </w:p>
    <w:p w:rsidR="000E154F" w:rsidRDefault="000E154F">
      <w:pPr>
        <w:pStyle w:val="ConsPlusTitle"/>
        <w:jc w:val="center"/>
      </w:pPr>
      <w:r>
        <w:t>ПРИКАЗ</w:t>
      </w:r>
    </w:p>
    <w:p w:rsidR="000E154F" w:rsidRDefault="000E154F">
      <w:pPr>
        <w:pStyle w:val="ConsPlusTitle"/>
        <w:jc w:val="center"/>
      </w:pPr>
      <w:r>
        <w:t>от 12 декабря 2019 г. N 79</w:t>
      </w:r>
    </w:p>
    <w:p w:rsidR="000E154F" w:rsidRDefault="000E154F">
      <w:pPr>
        <w:pStyle w:val="ConsPlusTitle"/>
        <w:jc w:val="both"/>
      </w:pPr>
    </w:p>
    <w:p w:rsidR="000E154F" w:rsidRDefault="000E154F">
      <w:pPr>
        <w:pStyle w:val="ConsPlusTitle"/>
        <w:jc w:val="center"/>
      </w:pPr>
      <w:r>
        <w:t>ОБ УСТАНОВЛЕНИИ ПЛАТЫ ЗА ТЕХНОЛОГИЧЕСКОЕ ПРИСОЕДИНЕНИЕ</w:t>
      </w:r>
    </w:p>
    <w:p w:rsidR="000E154F" w:rsidRDefault="000E154F">
      <w:pPr>
        <w:pStyle w:val="ConsPlusTitle"/>
        <w:jc w:val="center"/>
      </w:pPr>
      <w:r>
        <w:t>ЭНЕРГОПРИНИМАЮЩИХ УСТРОЙСТВ МАКСИМАЛЬНОЙ МОЩНОСТЬЮ,</w:t>
      </w:r>
    </w:p>
    <w:p w:rsidR="000E154F" w:rsidRDefault="000E154F">
      <w:pPr>
        <w:pStyle w:val="ConsPlusTitle"/>
        <w:jc w:val="center"/>
      </w:pPr>
      <w:r>
        <w:t xml:space="preserve">НЕ </w:t>
      </w:r>
      <w:proofErr w:type="gramStart"/>
      <w:r>
        <w:t>ПРЕВЫШАЮЩЕЙ</w:t>
      </w:r>
      <w:proofErr w:type="gramEnd"/>
      <w:r>
        <w:t xml:space="preserve"> 15 КВТ, К ЭЛЕКТРИЧЕСКИМ СЕТЯМ ОРГАНИЗАЦИЙ,</w:t>
      </w:r>
    </w:p>
    <w:p w:rsidR="000E154F" w:rsidRDefault="000E154F">
      <w:pPr>
        <w:pStyle w:val="ConsPlusTitle"/>
        <w:jc w:val="center"/>
      </w:pPr>
      <w:proofErr w:type="gramStart"/>
      <w:r>
        <w:t>ОКАЗЫВАЮЩИХ</w:t>
      </w:r>
      <w:proofErr w:type="gramEnd"/>
      <w:r>
        <w:t xml:space="preserve"> УСЛУГИ ПО ПЕРЕДАЧЕ ЭЛЕКТРИЧЕСКОЙ ЭНЕРГИИ</w:t>
      </w:r>
    </w:p>
    <w:p w:rsidR="000E154F" w:rsidRDefault="000E154F">
      <w:pPr>
        <w:pStyle w:val="ConsPlusTitle"/>
        <w:jc w:val="center"/>
      </w:pPr>
      <w:r>
        <w:t>НА ТЕРРИТОРИИ НЕНЕЦКОГО АВТОНОМНОГО ОКРУГА, НА 2020 ГОД</w:t>
      </w:r>
    </w:p>
    <w:p w:rsidR="000E154F" w:rsidRDefault="000E154F">
      <w:pPr>
        <w:pStyle w:val="ConsPlusNormal"/>
        <w:jc w:val="both"/>
      </w:pPr>
    </w:p>
    <w:p w:rsidR="000E154F" w:rsidRDefault="000E154F">
      <w:pPr>
        <w:pStyle w:val="ConsPlusNormal"/>
        <w:ind w:firstLine="540"/>
        <w:jc w:val="both"/>
      </w:pPr>
      <w:proofErr w:type="gramStart"/>
      <w:r>
        <w:t xml:space="preserve">В соответствии с Федеральным законом от 26.03.2003 N 35-ФЗ "Об электроэнергетике", постановлением Правительства Российской Федерации от 29.12.2011 N 1178 "О ценообразовании в области регулируемых цен (тарифов) в электроэнергетике",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w:t>
      </w:r>
      <w:proofErr w:type="gramEnd"/>
      <w:r>
        <w:t xml:space="preserve"> от 27.12.2004 N 861, приказом Федеральной антимонопольной службы от 29.08.2017 N 1135/17 "Об утверждении методических указаний по определению размера платы за технологическое присоединение к электрическим сетям", Положением об Управлении по государственному регулированию цен (тарифов) Ненецкого автономного округа, утвержденным постановлением Администрации Ненецкого автономного округа от 17.08.2012 N 233-п, приказываю:</w:t>
      </w:r>
    </w:p>
    <w:p w:rsidR="000E154F" w:rsidRDefault="000E154F">
      <w:pPr>
        <w:pStyle w:val="ConsPlusNormal"/>
        <w:spacing w:before="220"/>
        <w:ind w:firstLine="540"/>
        <w:jc w:val="both"/>
      </w:pPr>
      <w:bookmarkStart w:id="1" w:name="P14"/>
      <w:bookmarkEnd w:id="1"/>
      <w:r>
        <w:t xml:space="preserve">1. </w:t>
      </w:r>
      <w:proofErr w:type="gramStart"/>
      <w:r>
        <w:t>Установить и ввести</w:t>
      </w:r>
      <w:proofErr w:type="gramEnd"/>
      <w:r>
        <w:t xml:space="preserve"> в действие с 1 января 2020 года по 31 декабря 2020 года плату за технологическое присоединение к электрическим сетям организаций, оказывающих услуги по передаче электрической энергии на территории Ненецкого автономного округа:</w:t>
      </w:r>
    </w:p>
    <w:p w:rsidR="000E154F" w:rsidRDefault="000E154F">
      <w:pPr>
        <w:pStyle w:val="ConsPlusNormal"/>
        <w:spacing w:before="220"/>
        <w:ind w:firstLine="540"/>
        <w:jc w:val="both"/>
      </w:pPr>
      <w:proofErr w:type="gramStart"/>
      <w:r>
        <w:t xml:space="preserve">1) для заявителей, подающих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присоединении </w:t>
      </w:r>
      <w:proofErr w:type="spellStart"/>
      <w:r>
        <w:t>энергопринимающих</w:t>
      </w:r>
      <w:proofErr w:type="spellEnd"/>
      <w:r>
        <w:t xml:space="preserve"> устройств, отнесенных к третьей категории надежности (по одному источнику электроснабжения) при условии, что расстояние от границ участка заявителя до объектов</w:t>
      </w:r>
      <w:proofErr w:type="gramEnd"/>
      <w:r>
        <w:t xml:space="preserve"> электросетевого хозяйства на уровне напряжения до 20 </w:t>
      </w:r>
      <w:proofErr w:type="spellStart"/>
      <w:r>
        <w:t>кВ</w:t>
      </w:r>
      <w:proofErr w:type="spellEnd"/>
      <w: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E154F" w:rsidRDefault="000E154F">
      <w:pPr>
        <w:pStyle w:val="ConsPlusNormal"/>
        <w:spacing w:before="220"/>
        <w:ind w:firstLine="540"/>
        <w:jc w:val="both"/>
      </w:pPr>
      <w:proofErr w:type="gramStart"/>
      <w:r>
        <w:t xml:space="preserve">2) для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(с учетом налога на добавленную стоимость),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w:t>
      </w:r>
      <w:proofErr w:type="gramEnd"/>
      <w:r>
        <w:t xml:space="preserve"> </w:t>
      </w:r>
      <w:proofErr w:type="gramStart"/>
      <w:r>
        <w:t xml:space="preserve">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0E154F" w:rsidRDefault="000E154F">
      <w:pPr>
        <w:pStyle w:val="ConsPlusNormal"/>
        <w:spacing w:before="220"/>
        <w:ind w:firstLine="540"/>
        <w:jc w:val="both"/>
      </w:pPr>
      <w:proofErr w:type="gramStart"/>
      <w:r>
        <w:t xml:space="preserve">3) для граждан, объединивших свои гаражи и хозяйственные постройки (погреба, сараи), в размере 550 рублей (с учетом налога на добавленную стоимость), умноженных на количество таких граждан, при условии присоединения каждым собственником этих построек не более 15 кВт </w:t>
      </w:r>
      <w:r>
        <w:lastRenderedPageBreak/>
        <w:t xml:space="preserve">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w:t>
      </w:r>
      <w:proofErr w:type="gramEnd"/>
      <w:r>
        <w:t xml:space="preserve">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E154F" w:rsidRDefault="000E154F">
      <w:pPr>
        <w:pStyle w:val="ConsPlusNormal"/>
        <w:spacing w:before="220"/>
        <w:ind w:firstLine="540"/>
        <w:jc w:val="both"/>
      </w:pPr>
      <w:proofErr w:type="gramStart"/>
      <w:r>
        <w:t xml:space="preserve">4) для религиозных организаций в размере 550 рублей (с учетом налога на добавленную стоимость)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E154F" w:rsidRDefault="000E154F">
      <w:pPr>
        <w:pStyle w:val="ConsPlusNormal"/>
        <w:spacing w:before="220"/>
        <w:ind w:firstLine="540"/>
        <w:jc w:val="both"/>
      </w:pPr>
      <w:r>
        <w:t xml:space="preserve">2. </w:t>
      </w:r>
      <w:proofErr w:type="gramStart"/>
      <w: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w:t>
      </w:r>
      <w:proofErr w:type="gramEnd"/>
      <w:r>
        <w:t xml:space="preserve">, </w:t>
      </w:r>
      <w:proofErr w:type="gramStart"/>
      <w:r>
        <w:t xml:space="preserve">утвержденной в установленном порядке и реализуемой в сроки, предусмотренные подпунктом "б" пункта 16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начиная с даты подачи заявки в сетевую организацию.</w:t>
      </w:r>
      <w:proofErr w:type="gramEnd"/>
    </w:p>
    <w:p w:rsidR="000E154F" w:rsidRDefault="000E154F">
      <w:pPr>
        <w:pStyle w:val="ConsPlusNormal"/>
        <w:spacing w:before="220"/>
        <w:ind w:firstLine="540"/>
        <w:jc w:val="both"/>
      </w:pPr>
      <w:r>
        <w:t xml:space="preserve">3. Плата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w:t>
      </w:r>
      <w:proofErr w:type="gramStart"/>
      <w:r>
        <w:t>и(</w:t>
      </w:r>
      <w:proofErr w:type="gramEnd"/>
      <w:r>
        <w:t>или) второй категории надежности, т.е. к двум независимым источникам электроснабжения, производится по стандартизированным тарифным ставкам или по ставкам платы за единицу максимальной мощности, за объем максимальной мощности, указанной в заявке на технологическое присоединение, по выбранной категории надежности.</w:t>
      </w:r>
    </w:p>
    <w:p w:rsidR="000E154F" w:rsidRDefault="000E154F">
      <w:pPr>
        <w:pStyle w:val="ConsPlusNormal"/>
        <w:spacing w:before="220"/>
        <w:ind w:firstLine="540"/>
        <w:jc w:val="both"/>
      </w:pPr>
      <w:r>
        <w:t xml:space="preserve">4. </w:t>
      </w:r>
      <w:proofErr w:type="gramStart"/>
      <w:r>
        <w:t>В случае если с учетом последующего увеличения максимальной мощности ранее присоединенного энергопринимающего устройства максимальная мощность превысит 15 кВт и (или) превышены расстояния, указанные в пункте 1 настоящего приказа, расчет платы за технологическое присоединение производится по стандартизированным тарифным ставкам или по ставкам платы за единицу максимальной мощности пропорционально объему максимальной мощности, заявленной потребителем.</w:t>
      </w:r>
      <w:proofErr w:type="gramEnd"/>
    </w:p>
    <w:p w:rsidR="000E154F" w:rsidRDefault="000E154F">
      <w:pPr>
        <w:pStyle w:val="ConsPlusNormal"/>
        <w:spacing w:before="220"/>
        <w:ind w:firstLine="540"/>
        <w:jc w:val="both"/>
      </w:pPr>
      <w:r>
        <w:t xml:space="preserve">5. Размер экономически обоснованной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организаций, оказывающих услуги по передаче электрической энергии на территории Ненецкого автономного округа, составляет 6 352,46 рубля за присоединение.</w:t>
      </w:r>
    </w:p>
    <w:p w:rsidR="000E154F" w:rsidRDefault="000E154F">
      <w:pPr>
        <w:pStyle w:val="ConsPlusNormal"/>
        <w:spacing w:before="220"/>
        <w:ind w:firstLine="540"/>
        <w:jc w:val="both"/>
      </w:pPr>
      <w:r>
        <w:t xml:space="preserve">Выпадающие доходы от деятельности по технологическому присоединению </w:t>
      </w:r>
      <w:proofErr w:type="spellStart"/>
      <w:r>
        <w:t>энергопринимающих</w:t>
      </w:r>
      <w:proofErr w:type="spellEnd"/>
      <w:r>
        <w:t xml:space="preserve"> устройств потребителей максимальной мощностью, не превышающей 15 к</w:t>
      </w:r>
      <w:proofErr w:type="gramStart"/>
      <w:r>
        <w:t>Вт вкл</w:t>
      </w:r>
      <w:proofErr w:type="gramEnd"/>
      <w:r>
        <w:t>ючительно (с учетом ранее присоединенной в данной точке присоединения мощности), которые учитываются в тарифах на электрическую энергию (мощность) на 2020 год, составляют:</w:t>
      </w:r>
    </w:p>
    <w:p w:rsidR="000E154F" w:rsidRDefault="000E154F">
      <w:pPr>
        <w:pStyle w:val="ConsPlusNormal"/>
        <w:spacing w:before="220"/>
        <w:ind w:firstLine="540"/>
        <w:jc w:val="both"/>
      </w:pPr>
      <w:r>
        <w:lastRenderedPageBreak/>
        <w:t>ГУП НАО "Нарьян-Марская электростанция" - 2 292,62 тыс. руб.;</w:t>
      </w:r>
    </w:p>
    <w:p w:rsidR="000E154F" w:rsidRDefault="000E154F">
      <w:pPr>
        <w:pStyle w:val="ConsPlusNormal"/>
        <w:spacing w:before="220"/>
        <w:ind w:firstLine="540"/>
        <w:jc w:val="both"/>
      </w:pPr>
      <w:r>
        <w:t>МП ЗР "Севержилкомсервис" - 134,98 тыс. руб.</w:t>
      </w:r>
    </w:p>
    <w:p w:rsidR="000E154F" w:rsidRDefault="000E154F">
      <w:pPr>
        <w:pStyle w:val="ConsPlusNormal"/>
        <w:spacing w:before="220"/>
        <w:ind w:firstLine="540"/>
        <w:jc w:val="both"/>
      </w:pPr>
      <w:r>
        <w:t>6. Настоящий приказ вступает в силу с 1 января 2020 года.</w:t>
      </w:r>
    </w:p>
    <w:p w:rsidR="000E154F" w:rsidRDefault="000E154F">
      <w:pPr>
        <w:pStyle w:val="ConsPlusNormal"/>
        <w:jc w:val="both"/>
      </w:pPr>
    </w:p>
    <w:p w:rsidR="000E154F" w:rsidRDefault="000E154F">
      <w:pPr>
        <w:pStyle w:val="ConsPlusNormal"/>
        <w:jc w:val="right"/>
      </w:pPr>
      <w:r>
        <w:t>Начальник Управления</w:t>
      </w:r>
    </w:p>
    <w:p w:rsidR="000E154F" w:rsidRDefault="000E154F">
      <w:pPr>
        <w:pStyle w:val="ConsPlusNormal"/>
        <w:jc w:val="right"/>
      </w:pPr>
      <w:r>
        <w:t>С.А.АНДРИЯНОВ</w:t>
      </w:r>
    </w:p>
    <w:p w:rsidR="000E154F" w:rsidRDefault="000E154F">
      <w:pPr>
        <w:pStyle w:val="ConsPlusNormal"/>
        <w:jc w:val="both"/>
      </w:pPr>
    </w:p>
    <w:p w:rsidR="000E154F" w:rsidRDefault="000E154F">
      <w:pPr>
        <w:pStyle w:val="ConsPlusNormal"/>
        <w:jc w:val="both"/>
      </w:pPr>
    </w:p>
    <w:p w:rsidR="000E154F" w:rsidRDefault="000E154F">
      <w:pPr>
        <w:pStyle w:val="ConsPlusNormal"/>
        <w:pBdr>
          <w:top w:val="single" w:sz="6" w:space="0" w:color="auto"/>
        </w:pBdr>
        <w:spacing w:before="100" w:after="100"/>
        <w:jc w:val="both"/>
        <w:rPr>
          <w:sz w:val="2"/>
          <w:szCs w:val="2"/>
        </w:rPr>
      </w:pPr>
    </w:p>
    <w:p w:rsidR="00092B2E" w:rsidRDefault="00092B2E"/>
    <w:sectPr w:rsidR="00092B2E" w:rsidSect="005A5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F"/>
    <w:rsid w:val="00092B2E"/>
    <w:rsid w:val="000E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5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5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2020-06-25T13:49:00Z</dcterms:created>
  <dcterms:modified xsi:type="dcterms:W3CDTF">2020-06-25T13:49:00Z</dcterms:modified>
</cp:coreProperties>
</file>