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98" w:rsidRDefault="00623C9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23C98" w:rsidRDefault="00623C98">
      <w:pPr>
        <w:pStyle w:val="ConsPlusNormal"/>
        <w:ind w:firstLine="540"/>
        <w:jc w:val="both"/>
        <w:outlineLvl w:val="0"/>
      </w:pPr>
    </w:p>
    <w:p w:rsidR="00623C98" w:rsidRDefault="00623C98">
      <w:pPr>
        <w:pStyle w:val="ConsPlusTitle"/>
        <w:jc w:val="center"/>
        <w:outlineLvl w:val="0"/>
      </w:pPr>
      <w:r>
        <w:t>ПРАВИТЕЛЬСТВО РОССИЙСКОЙ ФЕДЕРАЦИИ</w:t>
      </w:r>
    </w:p>
    <w:p w:rsidR="00623C98" w:rsidRDefault="00623C98">
      <w:pPr>
        <w:pStyle w:val="ConsPlusTitle"/>
        <w:jc w:val="center"/>
      </w:pPr>
    </w:p>
    <w:p w:rsidR="00623C98" w:rsidRDefault="00623C98">
      <w:pPr>
        <w:pStyle w:val="ConsPlusTitle"/>
        <w:jc w:val="center"/>
      </w:pPr>
      <w:r>
        <w:t>ПОСТАНОВЛЕНИЕ</w:t>
      </w:r>
    </w:p>
    <w:p w:rsidR="00623C98" w:rsidRDefault="00623C98">
      <w:pPr>
        <w:pStyle w:val="ConsPlusTitle"/>
        <w:jc w:val="center"/>
      </w:pPr>
      <w:r>
        <w:t>от 31 декабря 2005 г. N 866</w:t>
      </w:r>
    </w:p>
    <w:p w:rsidR="00623C98" w:rsidRDefault="00623C98">
      <w:pPr>
        <w:pStyle w:val="ConsPlusTitle"/>
        <w:jc w:val="center"/>
      </w:pPr>
    </w:p>
    <w:p w:rsidR="00623C98" w:rsidRDefault="00623C98">
      <w:pPr>
        <w:pStyle w:val="ConsPlusTitle"/>
        <w:jc w:val="center"/>
      </w:pPr>
      <w:r>
        <w:t>О МАРКИРОВКЕ АЛКОГОЛЬНОЙ ПРОДУКЦИИ АКЦИЗНЫМИ МАРКАМИ</w:t>
      </w:r>
    </w:p>
    <w:p w:rsidR="00623C98" w:rsidRDefault="0062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C98">
        <w:trPr>
          <w:jc w:val="center"/>
        </w:trPr>
        <w:tc>
          <w:tcPr>
            <w:tcW w:w="9294" w:type="dxa"/>
            <w:tcBorders>
              <w:top w:val="nil"/>
              <w:left w:val="single" w:sz="24" w:space="0" w:color="CED3F1"/>
              <w:bottom w:val="nil"/>
              <w:right w:val="single" w:sz="24" w:space="0" w:color="F4F3F8"/>
            </w:tcBorders>
            <w:shd w:val="clear" w:color="auto" w:fill="F4F3F8"/>
          </w:tcPr>
          <w:p w:rsidR="00623C98" w:rsidRDefault="00623C98">
            <w:pPr>
              <w:pStyle w:val="ConsPlusNormal"/>
              <w:jc w:val="center"/>
            </w:pPr>
            <w:r>
              <w:rPr>
                <w:color w:val="392C69"/>
              </w:rPr>
              <w:t>Список изменяющих документов</w:t>
            </w:r>
          </w:p>
          <w:p w:rsidR="00623C98" w:rsidRDefault="00623C98">
            <w:pPr>
              <w:pStyle w:val="ConsPlusNormal"/>
              <w:jc w:val="center"/>
            </w:pPr>
            <w:proofErr w:type="gramStart"/>
            <w:r>
              <w:rPr>
                <w:color w:val="392C69"/>
              </w:rPr>
              <w:t xml:space="preserve">(в ред. Постановлений Правительства РФ от 26.07.2006 </w:t>
            </w:r>
            <w:hyperlink r:id="rId6" w:history="1">
              <w:r>
                <w:rPr>
                  <w:color w:val="0000FF"/>
                </w:rPr>
                <w:t>N 459</w:t>
              </w:r>
            </w:hyperlink>
            <w:r>
              <w:rPr>
                <w:color w:val="392C69"/>
              </w:rPr>
              <w:t>,</w:t>
            </w:r>
            <w:proofErr w:type="gramEnd"/>
          </w:p>
          <w:p w:rsidR="00623C98" w:rsidRDefault="00623C98">
            <w:pPr>
              <w:pStyle w:val="ConsPlusNormal"/>
              <w:jc w:val="center"/>
            </w:pPr>
            <w:r>
              <w:rPr>
                <w:color w:val="392C69"/>
              </w:rPr>
              <w:t xml:space="preserve">от 24.10.2007 </w:t>
            </w:r>
            <w:hyperlink r:id="rId7" w:history="1">
              <w:r>
                <w:rPr>
                  <w:color w:val="0000FF"/>
                </w:rPr>
                <w:t>N 699</w:t>
              </w:r>
            </w:hyperlink>
            <w:r>
              <w:rPr>
                <w:color w:val="392C69"/>
              </w:rPr>
              <w:t xml:space="preserve">, от 08.01.2009 </w:t>
            </w:r>
            <w:hyperlink r:id="rId8" w:history="1">
              <w:r>
                <w:rPr>
                  <w:color w:val="0000FF"/>
                </w:rPr>
                <w:t>N 2</w:t>
              </w:r>
            </w:hyperlink>
            <w:r>
              <w:rPr>
                <w:color w:val="392C69"/>
              </w:rPr>
              <w:t xml:space="preserve">, от 09.03.2010 </w:t>
            </w:r>
            <w:hyperlink r:id="rId9" w:history="1">
              <w:r>
                <w:rPr>
                  <w:color w:val="0000FF"/>
                </w:rPr>
                <w:t>N 136</w:t>
              </w:r>
            </w:hyperlink>
            <w:r>
              <w:rPr>
                <w:color w:val="392C69"/>
              </w:rPr>
              <w:t>,</w:t>
            </w:r>
          </w:p>
          <w:p w:rsidR="00623C98" w:rsidRDefault="00623C98">
            <w:pPr>
              <w:pStyle w:val="ConsPlusNormal"/>
              <w:jc w:val="center"/>
            </w:pPr>
            <w:r>
              <w:rPr>
                <w:color w:val="392C69"/>
              </w:rPr>
              <w:t xml:space="preserve">от 27.07.2012 </w:t>
            </w:r>
            <w:hyperlink r:id="rId10" w:history="1">
              <w:r>
                <w:rPr>
                  <w:color w:val="0000FF"/>
                </w:rPr>
                <w:t>N 776</w:t>
              </w:r>
            </w:hyperlink>
            <w:r>
              <w:rPr>
                <w:color w:val="392C69"/>
              </w:rPr>
              <w:t xml:space="preserve">, от 29.04.2014 </w:t>
            </w:r>
            <w:hyperlink r:id="rId11" w:history="1">
              <w:r>
                <w:rPr>
                  <w:color w:val="0000FF"/>
                </w:rPr>
                <w:t>N 398</w:t>
              </w:r>
            </w:hyperlink>
            <w:r>
              <w:rPr>
                <w:color w:val="392C69"/>
              </w:rPr>
              <w:t xml:space="preserve">, от 27.09.2018 </w:t>
            </w:r>
            <w:hyperlink r:id="rId12" w:history="1">
              <w:r>
                <w:rPr>
                  <w:color w:val="0000FF"/>
                </w:rPr>
                <w:t>N 1140</w:t>
              </w:r>
            </w:hyperlink>
            <w:r>
              <w:rPr>
                <w:color w:val="392C69"/>
              </w:rPr>
              <w:t>)</w:t>
            </w:r>
          </w:p>
        </w:tc>
      </w:tr>
    </w:tbl>
    <w:p w:rsidR="00623C98" w:rsidRDefault="00623C98">
      <w:pPr>
        <w:pStyle w:val="ConsPlusNormal"/>
        <w:jc w:val="center"/>
      </w:pPr>
    </w:p>
    <w:p w:rsidR="00623C98" w:rsidRDefault="00623C98">
      <w:pPr>
        <w:pStyle w:val="ConsPlusNormal"/>
        <w:ind w:firstLine="540"/>
        <w:jc w:val="both"/>
      </w:pPr>
      <w:r>
        <w:t>Правительство Российской Федерации постановляет:</w:t>
      </w:r>
    </w:p>
    <w:p w:rsidR="00623C98" w:rsidRDefault="00623C98">
      <w:pPr>
        <w:pStyle w:val="ConsPlusNormal"/>
        <w:jc w:val="both"/>
      </w:pPr>
      <w:r>
        <w:t xml:space="preserve">(в ред. </w:t>
      </w:r>
      <w:hyperlink r:id="rId13"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t>1. Утвердить прилагаемые:</w:t>
      </w:r>
    </w:p>
    <w:p w:rsidR="00623C98" w:rsidRDefault="00E12563">
      <w:pPr>
        <w:pStyle w:val="ConsPlusNormal"/>
        <w:spacing w:before="220"/>
        <w:ind w:firstLine="540"/>
        <w:jc w:val="both"/>
      </w:pPr>
      <w:hyperlink w:anchor="P67" w:history="1">
        <w:r w:rsidR="00623C98">
          <w:rPr>
            <w:color w:val="0000FF"/>
          </w:rPr>
          <w:t>Правила</w:t>
        </w:r>
      </w:hyperlink>
      <w:r w:rsidR="00623C98">
        <w:t xml:space="preserve"> нанесения на акцизные марки сведений о маркируемой ими алкогольной продукции;</w:t>
      </w:r>
    </w:p>
    <w:p w:rsidR="00623C98" w:rsidRDefault="00E12563">
      <w:pPr>
        <w:pStyle w:val="ConsPlusNormal"/>
        <w:spacing w:before="220"/>
        <w:ind w:firstLine="540"/>
        <w:jc w:val="both"/>
      </w:pPr>
      <w:hyperlink w:anchor="P125" w:history="1">
        <w:r w:rsidR="00623C98">
          <w:rPr>
            <w:color w:val="0000FF"/>
          </w:rPr>
          <w:t>Правила</w:t>
        </w:r>
      </w:hyperlink>
      <w:r w:rsidR="00623C98">
        <w:t xml:space="preserve"> маркировки алкогольной продукции акцизными марками;</w:t>
      </w:r>
    </w:p>
    <w:p w:rsidR="00623C98" w:rsidRDefault="00E12563">
      <w:pPr>
        <w:pStyle w:val="ConsPlusNormal"/>
        <w:spacing w:before="220"/>
        <w:ind w:firstLine="540"/>
        <w:jc w:val="both"/>
      </w:pPr>
      <w:hyperlink w:anchor="P175" w:history="1">
        <w:r w:rsidR="00623C98">
          <w:rPr>
            <w:color w:val="0000FF"/>
          </w:rPr>
          <w:t>форму</w:t>
        </w:r>
      </w:hyperlink>
      <w:r w:rsidR="00623C98">
        <w:t xml:space="preserve"> отчета об использовании ранее выданных акцизных марок.</w:t>
      </w:r>
    </w:p>
    <w:p w:rsidR="00623C98" w:rsidRDefault="00623C98">
      <w:pPr>
        <w:pStyle w:val="ConsPlusNormal"/>
        <w:jc w:val="both"/>
      </w:pPr>
      <w:r>
        <w:t xml:space="preserve">(в ред. </w:t>
      </w:r>
      <w:hyperlink r:id="rId14"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t>2. Установить, что:</w:t>
      </w:r>
    </w:p>
    <w:p w:rsidR="00623C98" w:rsidRDefault="00623C98">
      <w:pPr>
        <w:pStyle w:val="ConsPlusNormal"/>
        <w:spacing w:before="220"/>
        <w:ind w:firstLine="540"/>
        <w:jc w:val="both"/>
      </w:pPr>
      <w:r>
        <w:t>акцизные марки приобретаются в таможенных органах организациями, осуществляющими ввоз (импорт) в Российскую Федерацию алкогольной продукции (далее - организация), по месту их государственной регистрации;</w:t>
      </w:r>
    </w:p>
    <w:p w:rsidR="00623C98" w:rsidRDefault="00623C98">
      <w:pPr>
        <w:pStyle w:val="ConsPlusNormal"/>
        <w:jc w:val="both"/>
      </w:pPr>
      <w:r>
        <w:t xml:space="preserve">(в ред. </w:t>
      </w:r>
      <w:hyperlink r:id="rId15"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t xml:space="preserve">приобретение акцизных марок осуществляется при условии их предварительной оплаты и принятия таможенным органом от организаций </w:t>
      </w:r>
      <w:proofErr w:type="gramStart"/>
      <w:r>
        <w:t>отчетов</w:t>
      </w:r>
      <w:proofErr w:type="gramEnd"/>
      <w:r>
        <w:t xml:space="preserve"> об использовании ранее выданных акцизных марок.</w:t>
      </w:r>
    </w:p>
    <w:p w:rsidR="00623C98" w:rsidRDefault="00623C98">
      <w:pPr>
        <w:pStyle w:val="ConsPlusNormal"/>
        <w:spacing w:before="220"/>
        <w:ind w:firstLine="540"/>
        <w:jc w:val="both"/>
      </w:pPr>
      <w:r>
        <w:t>3. Определить, что при получении акцизных марок организация берет на себя обязательство об использовании приобретаемых акцизных марок в соответствии с их назначением (далее - обязательство организации), предусматривающее:</w:t>
      </w:r>
    </w:p>
    <w:p w:rsidR="00623C98" w:rsidRDefault="00623C98">
      <w:pPr>
        <w:pStyle w:val="ConsPlusNormal"/>
        <w:spacing w:before="220"/>
        <w:ind w:firstLine="540"/>
        <w:jc w:val="both"/>
      </w:pPr>
      <w:r>
        <w:t xml:space="preserve">а) нанесение на алкогольную продукцию акцизных марок в установленном </w:t>
      </w:r>
      <w:hyperlink r:id="rId16" w:history="1">
        <w:r>
          <w:rPr>
            <w:color w:val="0000FF"/>
          </w:rPr>
          <w:t>порядке</w:t>
        </w:r>
      </w:hyperlink>
      <w:r>
        <w:t>;</w:t>
      </w:r>
    </w:p>
    <w:p w:rsidR="00623C98" w:rsidRDefault="00623C98">
      <w:pPr>
        <w:pStyle w:val="ConsPlusNormal"/>
        <w:spacing w:before="220"/>
        <w:ind w:firstLine="540"/>
        <w:jc w:val="both"/>
      </w:pPr>
      <w:r>
        <w:t>б) возврат поврежденных и/или неиспользованных акцизных марок выдавшему их таможенному органу;</w:t>
      </w:r>
    </w:p>
    <w:p w:rsidR="00623C98" w:rsidRDefault="00623C98">
      <w:pPr>
        <w:pStyle w:val="ConsPlusNormal"/>
        <w:spacing w:before="220"/>
        <w:ind w:firstLine="540"/>
        <w:jc w:val="both"/>
      </w:pPr>
      <w:r>
        <w:t xml:space="preserve">в) представление </w:t>
      </w:r>
      <w:hyperlink w:anchor="P175" w:history="1">
        <w:r>
          <w:rPr>
            <w:color w:val="0000FF"/>
          </w:rPr>
          <w:t>отчета</w:t>
        </w:r>
      </w:hyperlink>
      <w:r>
        <w:t xml:space="preserve"> об использовании выданных акцизных марок;</w:t>
      </w:r>
    </w:p>
    <w:p w:rsidR="00623C98" w:rsidRDefault="00623C98">
      <w:pPr>
        <w:pStyle w:val="ConsPlusNormal"/>
        <w:spacing w:before="220"/>
        <w:ind w:firstLine="540"/>
        <w:jc w:val="both"/>
      </w:pPr>
      <w:r>
        <w:t>г) ввоз в установленном порядке в Российскую Федерацию алкогольной продукции, маркированной акцизными марками, включая ее доставку в соответствии с таможенной процедурой таможенного транзита при перевозке иностранных товаров от таможенного органа в месте прибытия до внутреннего таможенного органа;</w:t>
      </w:r>
    </w:p>
    <w:p w:rsidR="00623C98" w:rsidRDefault="00623C98">
      <w:pPr>
        <w:pStyle w:val="ConsPlusNormal"/>
        <w:jc w:val="both"/>
      </w:pPr>
      <w:r>
        <w:t>(</w:t>
      </w:r>
      <w:proofErr w:type="spellStart"/>
      <w:r>
        <w:t>пп</w:t>
      </w:r>
      <w:proofErr w:type="spellEnd"/>
      <w:r>
        <w:t xml:space="preserve">. "г" в ред. </w:t>
      </w:r>
      <w:hyperlink r:id="rId17"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lastRenderedPageBreak/>
        <w:t>д) помещение маркированной акцизными марками алкогольной продукции под таможенную процедуру выпуска для внутреннего потребления и уплату причитающихся таможенных пошлин, налогов либо помещение под таможенные процедуры уничтожения или реэкспорта.</w:t>
      </w:r>
    </w:p>
    <w:p w:rsidR="00623C98" w:rsidRDefault="00623C98">
      <w:pPr>
        <w:pStyle w:val="ConsPlusNormal"/>
        <w:jc w:val="both"/>
      </w:pPr>
      <w:r>
        <w:t>(</w:t>
      </w:r>
      <w:proofErr w:type="spellStart"/>
      <w:r>
        <w:t>пп</w:t>
      </w:r>
      <w:proofErr w:type="spellEnd"/>
      <w:r>
        <w:t xml:space="preserve">. "д" </w:t>
      </w:r>
      <w:proofErr w:type="gramStart"/>
      <w:r>
        <w:t>введен</w:t>
      </w:r>
      <w:proofErr w:type="gramEnd"/>
      <w:r>
        <w:t xml:space="preserve"> </w:t>
      </w:r>
      <w:hyperlink r:id="rId18" w:history="1">
        <w:r>
          <w:rPr>
            <w:color w:val="0000FF"/>
          </w:rPr>
          <w:t>Постановлением</w:t>
        </w:r>
      </w:hyperlink>
      <w:r>
        <w:t xml:space="preserve"> Правительства РФ от 27.07.2012 N 776)</w:t>
      </w:r>
    </w:p>
    <w:p w:rsidR="00623C98" w:rsidRDefault="0062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C98">
        <w:trPr>
          <w:jc w:val="center"/>
        </w:trPr>
        <w:tc>
          <w:tcPr>
            <w:tcW w:w="9294" w:type="dxa"/>
            <w:tcBorders>
              <w:top w:val="nil"/>
              <w:left w:val="single" w:sz="24" w:space="0" w:color="CED3F1"/>
              <w:bottom w:val="nil"/>
              <w:right w:val="single" w:sz="24" w:space="0" w:color="F4F3F8"/>
            </w:tcBorders>
            <w:shd w:val="clear" w:color="auto" w:fill="F4F3F8"/>
          </w:tcPr>
          <w:p w:rsidR="00623C98" w:rsidRDefault="00623C98">
            <w:pPr>
              <w:pStyle w:val="ConsPlusNormal"/>
              <w:jc w:val="both"/>
            </w:pPr>
            <w:proofErr w:type="spellStart"/>
            <w:r>
              <w:rPr>
                <w:color w:val="392C69"/>
              </w:rPr>
              <w:t>КонсультантПлюс</w:t>
            </w:r>
            <w:proofErr w:type="spellEnd"/>
            <w:r>
              <w:rPr>
                <w:color w:val="392C69"/>
              </w:rPr>
              <w:t>: примечание.</w:t>
            </w:r>
          </w:p>
          <w:p w:rsidR="00623C98" w:rsidRDefault="00623C98">
            <w:pPr>
              <w:pStyle w:val="ConsPlusNormal"/>
              <w:jc w:val="both"/>
            </w:pPr>
            <w:r>
              <w:rPr>
                <w:color w:val="392C69"/>
              </w:rPr>
              <w:t xml:space="preserve">При возврате в таможенные органы импортерами неиспользованных или поврежденных акцизных марок, полученных в установленном порядке до 1 января 2006 года, денежные средства, уплаченные импортером при покупке данных марок, подлежат возврату за вычетом 50% стоимости акцизных марок </w:t>
            </w:r>
            <w:hyperlink r:id="rId19" w:history="1">
              <w:r>
                <w:rPr>
                  <w:color w:val="0000FF"/>
                </w:rPr>
                <w:t>(письмо</w:t>
              </w:r>
            </w:hyperlink>
            <w:r>
              <w:rPr>
                <w:color w:val="392C69"/>
              </w:rPr>
              <w:t xml:space="preserve"> ФТС РФ от 26.07.2006 N 01-06/26254).</w:t>
            </w:r>
          </w:p>
        </w:tc>
      </w:tr>
    </w:tbl>
    <w:p w:rsidR="00623C98" w:rsidRDefault="00623C98">
      <w:pPr>
        <w:pStyle w:val="ConsPlusNormal"/>
        <w:spacing w:before="280"/>
        <w:ind w:firstLine="540"/>
        <w:jc w:val="both"/>
      </w:pPr>
      <w:r>
        <w:t>При возврате поврежденных и/или неиспользованных акцизных марок денежные средства возврату не подлежат.</w:t>
      </w:r>
    </w:p>
    <w:p w:rsidR="00623C98" w:rsidRDefault="00623C98">
      <w:pPr>
        <w:pStyle w:val="ConsPlusNormal"/>
        <w:spacing w:before="220"/>
        <w:ind w:firstLine="540"/>
        <w:jc w:val="both"/>
      </w:pPr>
      <w:r>
        <w:t>Форма обязательства организации определяется Федеральной таможенной службой.</w:t>
      </w:r>
    </w:p>
    <w:p w:rsidR="00623C98" w:rsidRDefault="00623C98">
      <w:pPr>
        <w:pStyle w:val="ConsPlusNormal"/>
        <w:jc w:val="both"/>
      </w:pPr>
      <w:r>
        <w:t xml:space="preserve">(в ред. </w:t>
      </w:r>
      <w:hyperlink r:id="rId20" w:history="1">
        <w:r>
          <w:rPr>
            <w:color w:val="0000FF"/>
          </w:rPr>
          <w:t>Постановления</w:t>
        </w:r>
      </w:hyperlink>
      <w:r>
        <w:t xml:space="preserve"> Правительства РФ от 26.07.2006 N 459)</w:t>
      </w:r>
    </w:p>
    <w:p w:rsidR="00623C98" w:rsidRDefault="00623C98">
      <w:pPr>
        <w:pStyle w:val="ConsPlusNormal"/>
        <w:spacing w:before="220"/>
        <w:ind w:firstLine="540"/>
        <w:jc w:val="both"/>
      </w:pPr>
      <w:r>
        <w:t xml:space="preserve">4. Установить, что при приобретении акцизных марок организация в соответствии с </w:t>
      </w:r>
      <w:hyperlink r:id="rId21" w:history="1">
        <w:r>
          <w:rPr>
            <w:color w:val="0000FF"/>
          </w:rPr>
          <w:t>правилами</w:t>
        </w:r>
      </w:hyperlink>
      <w:r>
        <w:t xml:space="preserve"> приобретения акцизных марок и контроля за их использованием, утверждаемыми Министерством финансов Российской Федерации, представляет заявление о выдаче акцизных марок по </w:t>
      </w:r>
      <w:hyperlink r:id="rId22" w:history="1">
        <w:r>
          <w:rPr>
            <w:color w:val="0000FF"/>
          </w:rPr>
          <w:t>форме</w:t>
        </w:r>
      </w:hyperlink>
      <w:r>
        <w:t xml:space="preserve">, утверждаемой Министерством финансов Российской Федерации, и документы, указанные в </w:t>
      </w:r>
      <w:hyperlink r:id="rId23" w:history="1">
        <w:r>
          <w:rPr>
            <w:color w:val="0000FF"/>
          </w:rPr>
          <w:t>статье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этом правомерность использования на алкогольной продукции охраняемого в Российской Федерации товарного знака подтверждается документами, предусмотренными гражданским </w:t>
      </w:r>
      <w:hyperlink r:id="rId24" w:history="1">
        <w:r>
          <w:rPr>
            <w:color w:val="0000FF"/>
          </w:rPr>
          <w:t>законодательством</w:t>
        </w:r>
      </w:hyperlink>
      <w:r>
        <w:t xml:space="preserve">, а обеспечение исполнения обязательства организации осуществляется способами, предусмотренными таможенным </w:t>
      </w:r>
      <w:hyperlink r:id="rId25" w:history="1">
        <w:r>
          <w:rPr>
            <w:color w:val="0000FF"/>
          </w:rPr>
          <w:t>законодательством</w:t>
        </w:r>
      </w:hyperlink>
      <w:r>
        <w:t xml:space="preserve"> Таможенного союза.</w:t>
      </w:r>
    </w:p>
    <w:p w:rsidR="00623C98" w:rsidRDefault="00623C98">
      <w:pPr>
        <w:pStyle w:val="ConsPlusNormal"/>
        <w:jc w:val="both"/>
      </w:pPr>
      <w:r>
        <w:t xml:space="preserve">(в ред. </w:t>
      </w:r>
      <w:hyperlink r:id="rId26" w:history="1">
        <w:r>
          <w:rPr>
            <w:color w:val="0000FF"/>
          </w:rPr>
          <w:t>Постановления</w:t>
        </w:r>
      </w:hyperlink>
      <w:r>
        <w:t xml:space="preserve"> Правительства РФ от 27.09.2018 N 1140)</w:t>
      </w:r>
    </w:p>
    <w:p w:rsidR="00623C98" w:rsidRDefault="00623C98">
      <w:pPr>
        <w:pStyle w:val="ConsPlusNormal"/>
        <w:spacing w:before="220"/>
        <w:ind w:firstLine="540"/>
        <w:jc w:val="both"/>
      </w:pPr>
      <w:r>
        <w:t>Размер суммы обеспечения исполнения обязательства организации определяется Министерством финансов Российской Федерации исходя из суммы таможенных платежей, подлежащих уплате по соответствующему виду алкогольной продукции при ее помещении под таможенную процедуру выпуска для внутреннего потребления.</w:t>
      </w:r>
    </w:p>
    <w:p w:rsidR="00623C98" w:rsidRDefault="00623C98">
      <w:pPr>
        <w:pStyle w:val="ConsPlusNormal"/>
        <w:jc w:val="both"/>
      </w:pPr>
      <w:r>
        <w:t xml:space="preserve">(в ред. </w:t>
      </w:r>
      <w:hyperlink r:id="rId27" w:history="1">
        <w:r>
          <w:rPr>
            <w:color w:val="0000FF"/>
          </w:rPr>
          <w:t>Постановления</w:t>
        </w:r>
      </w:hyperlink>
      <w:r>
        <w:t xml:space="preserve"> Правительства РФ от 27.09.2018 N 1140)</w:t>
      </w:r>
    </w:p>
    <w:p w:rsidR="00623C98" w:rsidRDefault="00623C98">
      <w:pPr>
        <w:pStyle w:val="ConsPlusNormal"/>
        <w:spacing w:before="220"/>
        <w:ind w:firstLine="540"/>
        <w:jc w:val="both"/>
      </w:pPr>
      <w:r>
        <w:t>В случае неисполнения обязательства организации денежные средства, являющиеся суммой обеспечения, перечисляются в федеральный бюджет в размере, кратном количеству акцизных марок, по которому обязательство не исполнено.</w:t>
      </w:r>
    </w:p>
    <w:p w:rsidR="00623C98" w:rsidRDefault="00623C98">
      <w:pPr>
        <w:pStyle w:val="ConsPlusNormal"/>
        <w:jc w:val="both"/>
      </w:pPr>
      <w:r>
        <w:t xml:space="preserve">(п. 4 в ред. </w:t>
      </w:r>
      <w:hyperlink r:id="rId28"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t>5. Министерству экономического развития и торговли Российской Федерации в месячный срок со дня вступления настоящего Постановления в силу утвердить:</w:t>
      </w:r>
    </w:p>
    <w:p w:rsidR="00623C98" w:rsidRDefault="00623C98">
      <w:pPr>
        <w:pStyle w:val="ConsPlusNormal"/>
        <w:spacing w:before="220"/>
        <w:ind w:firstLine="540"/>
        <w:jc w:val="both"/>
      </w:pPr>
      <w:r>
        <w:t xml:space="preserve">а) </w:t>
      </w:r>
      <w:hyperlink r:id="rId29" w:history="1">
        <w:r>
          <w:rPr>
            <w:color w:val="0000FF"/>
          </w:rPr>
          <w:t>правила</w:t>
        </w:r>
      </w:hyperlink>
      <w:r>
        <w:t xml:space="preserve"> приобретения акцизных марок и </w:t>
      </w:r>
      <w:proofErr w:type="gramStart"/>
      <w:r>
        <w:t>контроля за</w:t>
      </w:r>
      <w:proofErr w:type="gramEnd"/>
      <w:r>
        <w:t xml:space="preserve"> их использованием;</w:t>
      </w:r>
    </w:p>
    <w:p w:rsidR="00623C98" w:rsidRDefault="00623C98">
      <w:pPr>
        <w:pStyle w:val="ConsPlusNormal"/>
        <w:spacing w:before="220"/>
        <w:ind w:firstLine="540"/>
        <w:jc w:val="both"/>
      </w:pPr>
      <w:r>
        <w:t xml:space="preserve">б) </w:t>
      </w:r>
      <w:hyperlink r:id="rId30" w:history="1">
        <w:r>
          <w:rPr>
            <w:color w:val="0000FF"/>
          </w:rPr>
          <w:t>формат</w:t>
        </w:r>
      </w:hyperlink>
      <w:r>
        <w:t xml:space="preserve"> нанесения на акцизные марки сведений о маркируемой алкогольной продукции, считываемых с использованием технических </w:t>
      </w:r>
      <w:proofErr w:type="gramStart"/>
      <w:r>
        <w:t>средств единой государственной автоматизированной информационной системы учета объема производства</w:t>
      </w:r>
      <w:proofErr w:type="gramEnd"/>
      <w:r>
        <w:t xml:space="preserve"> и оборота этилового спирта, алкогольной и спиртосодержащей продукции;</w:t>
      </w:r>
    </w:p>
    <w:p w:rsidR="00623C98" w:rsidRDefault="00623C98">
      <w:pPr>
        <w:pStyle w:val="ConsPlusNormal"/>
        <w:spacing w:before="220"/>
        <w:ind w:firstLine="540"/>
        <w:jc w:val="both"/>
      </w:pPr>
      <w:r>
        <w:t xml:space="preserve">в) </w:t>
      </w:r>
      <w:hyperlink r:id="rId31" w:history="1">
        <w:r>
          <w:rPr>
            <w:color w:val="0000FF"/>
          </w:rPr>
          <w:t>правила</w:t>
        </w:r>
      </w:hyperlink>
      <w:r>
        <w:t xml:space="preserve"> направления подтверждения о фиксации сведений об алкогольной продукции в единой государственной автоматизированной информационной системе и уведомления об </w:t>
      </w:r>
      <w:r>
        <w:lastRenderedPageBreak/>
        <w:t>отказе в фиксации указанных сведений.</w:t>
      </w:r>
    </w:p>
    <w:p w:rsidR="00623C98" w:rsidRDefault="00623C98">
      <w:pPr>
        <w:pStyle w:val="ConsPlusNormal"/>
        <w:spacing w:before="220"/>
        <w:ind w:firstLine="540"/>
        <w:jc w:val="both"/>
      </w:pPr>
      <w:r>
        <w:t>6. Федеральной таможенной службе:</w:t>
      </w:r>
    </w:p>
    <w:p w:rsidR="00623C98" w:rsidRDefault="00623C98">
      <w:pPr>
        <w:pStyle w:val="ConsPlusNormal"/>
        <w:spacing w:before="220"/>
        <w:ind w:firstLine="540"/>
        <w:jc w:val="both"/>
      </w:pPr>
      <w:r>
        <w:t xml:space="preserve">а) провести инвентаризацию количества акцизных марок, введенных </w:t>
      </w:r>
      <w:hyperlink r:id="rId32" w:history="1">
        <w:r>
          <w:rPr>
            <w:color w:val="0000FF"/>
          </w:rPr>
          <w:t>Постановлением</w:t>
        </w:r>
      </w:hyperlink>
      <w:r>
        <w:t xml:space="preserve"> Правительства Российской Федерации от 6 января 2000 г. N 17 "Об образцах акцизных марок для маркировки алкогольной продукции иностранного производства" (Собрание законодательства Российской Федерации, 2000, N 2, ст. 251; Российская газета, 2005, 28 декабря), находящихся на складах таможенных органов по состоянию на 30 июня 2006 г.;</w:t>
      </w:r>
    </w:p>
    <w:p w:rsidR="00623C98" w:rsidRDefault="00623C98">
      <w:pPr>
        <w:pStyle w:val="ConsPlusNormal"/>
        <w:spacing w:before="220"/>
        <w:ind w:firstLine="540"/>
        <w:jc w:val="both"/>
      </w:pPr>
      <w:r>
        <w:t>б) по итогам проведенной инвентаризации осуществить уничтожение акцизных марок, находящихся на складах таможенных органов и не соответствующих установленным настоящим Постановлением требованиям, а также возвращаемых в таможенные органы как неиспользованные либо поврежденные;</w:t>
      </w:r>
    </w:p>
    <w:p w:rsidR="00623C98" w:rsidRDefault="00623C98">
      <w:pPr>
        <w:pStyle w:val="ConsPlusNormal"/>
        <w:spacing w:before="220"/>
        <w:ind w:firstLine="540"/>
        <w:jc w:val="both"/>
      </w:pPr>
      <w:r>
        <w:t xml:space="preserve">в) осуществить необходимые организационные мероприятия в целях обеспечения надлежащего </w:t>
      </w:r>
      <w:proofErr w:type="gramStart"/>
      <w:r>
        <w:t>контроля за</w:t>
      </w:r>
      <w:proofErr w:type="gramEnd"/>
      <w:r>
        <w:t xml:space="preserve"> маркировкой алкогольной продукции акцизными марками.</w:t>
      </w:r>
    </w:p>
    <w:p w:rsidR="00623C98" w:rsidRDefault="00623C98">
      <w:pPr>
        <w:pStyle w:val="ConsPlusNormal"/>
        <w:spacing w:before="220"/>
        <w:ind w:firstLine="540"/>
        <w:jc w:val="both"/>
      </w:pPr>
      <w:r>
        <w:t xml:space="preserve">7. Утратил силу. - </w:t>
      </w:r>
      <w:hyperlink r:id="rId33" w:history="1">
        <w:r>
          <w:rPr>
            <w:color w:val="0000FF"/>
          </w:rPr>
          <w:t>Постановление</w:t>
        </w:r>
      </w:hyperlink>
      <w:r>
        <w:t xml:space="preserve"> Правительства РФ от 29.04.2014 N 398.</w:t>
      </w:r>
    </w:p>
    <w:p w:rsidR="00623C98" w:rsidRDefault="00623C98">
      <w:pPr>
        <w:pStyle w:val="ConsPlusNormal"/>
        <w:spacing w:before="220"/>
        <w:ind w:firstLine="540"/>
        <w:jc w:val="both"/>
      </w:pPr>
      <w:r>
        <w:t>8. Федеральным органам исполнительной власти в 2-месячный срок со дня вступления настоящего Постановления в силу внести соответствующие изменения в нормативные правовые акты.</w:t>
      </w:r>
    </w:p>
    <w:p w:rsidR="00623C98" w:rsidRDefault="00623C98">
      <w:pPr>
        <w:pStyle w:val="ConsPlusNormal"/>
        <w:spacing w:before="220"/>
        <w:ind w:firstLine="540"/>
        <w:jc w:val="both"/>
      </w:pPr>
      <w:r>
        <w:t>9. Признать утратившими силу:</w:t>
      </w:r>
    </w:p>
    <w:p w:rsidR="00623C98" w:rsidRDefault="00E12563">
      <w:pPr>
        <w:pStyle w:val="ConsPlusNormal"/>
        <w:spacing w:before="220"/>
        <w:ind w:firstLine="540"/>
        <w:jc w:val="both"/>
      </w:pPr>
      <w:hyperlink r:id="rId34" w:history="1">
        <w:r w:rsidR="00623C98">
          <w:rPr>
            <w:color w:val="0000FF"/>
          </w:rPr>
          <w:t>Постановление</w:t>
        </w:r>
      </w:hyperlink>
      <w:r w:rsidR="00623C98">
        <w:t xml:space="preserve"> Правительства Российской Федерации от 4 сентября 1999 г. N 1008 "Об акцизных марках" в части маркировки алкогольной продукции акцизными марками (Собрание законодательства Российской Федерации, 1999, N 37, ст. 4502);</w:t>
      </w:r>
    </w:p>
    <w:p w:rsidR="00623C98" w:rsidRDefault="00E12563">
      <w:pPr>
        <w:pStyle w:val="ConsPlusNormal"/>
        <w:spacing w:before="220"/>
        <w:ind w:firstLine="540"/>
        <w:jc w:val="both"/>
      </w:pPr>
      <w:hyperlink r:id="rId35" w:history="1">
        <w:r w:rsidR="00623C98">
          <w:rPr>
            <w:color w:val="0000FF"/>
          </w:rPr>
          <w:t>Постановление</w:t>
        </w:r>
      </w:hyperlink>
      <w:r w:rsidR="00623C98">
        <w:t xml:space="preserve"> Правительства Российской Федерации от 20 апреля 2000 г. N 355 "O внесении изменений и дополнений в Постановление Правительства Российской Федерации от 4 сентября 1999 г. N 1008 и утверждении правил маркировки подакцизных товаров" в части маркировки алкогольной продукции акцизными марками (Собрание законодательства Российской Федерации, 2000, N 17, ст. 1884);</w:t>
      </w:r>
    </w:p>
    <w:p w:rsidR="00623C98" w:rsidRDefault="00E12563">
      <w:pPr>
        <w:pStyle w:val="ConsPlusNormal"/>
        <w:spacing w:before="220"/>
        <w:ind w:firstLine="540"/>
        <w:jc w:val="both"/>
      </w:pPr>
      <w:hyperlink r:id="rId36" w:history="1">
        <w:r w:rsidR="00623C98">
          <w:rPr>
            <w:color w:val="0000FF"/>
          </w:rPr>
          <w:t>Постановление</w:t>
        </w:r>
      </w:hyperlink>
      <w:r w:rsidR="00623C98">
        <w:t xml:space="preserve"> Правительства Российской Федерации от 15 февраля 2001 г. N 124 "О внесении изменений в решения Правительства Российской Федерации по вопросам, связанным с маркировкой товаров марками акцизного сбора" в части маркировки алкогольной продукции акцизными марками (Собрание законодательства Российской Федерации, 2001, N 9, ст. 857);</w:t>
      </w:r>
    </w:p>
    <w:p w:rsidR="00623C98" w:rsidRDefault="00E12563">
      <w:pPr>
        <w:pStyle w:val="ConsPlusNormal"/>
        <w:spacing w:before="220"/>
        <w:ind w:firstLine="540"/>
        <w:jc w:val="both"/>
      </w:pPr>
      <w:hyperlink r:id="rId37" w:history="1">
        <w:r w:rsidR="00623C98">
          <w:rPr>
            <w:color w:val="0000FF"/>
          </w:rPr>
          <w:t>Постановление</w:t>
        </w:r>
      </w:hyperlink>
      <w:r w:rsidR="00623C98">
        <w:t xml:space="preserve"> Правительства Российской Федерации от 4 октября 2002 г. N 747 "О внесении дополнений в Постановление Правительства Российской Федерации от 4 сентября 1999 г. N 1008" в части маркировки алкогольной продукции акцизными марками (Собрание законодательства Российской Федерации, 2002, N 41, ст. 3988).</w:t>
      </w:r>
    </w:p>
    <w:p w:rsidR="00623C98" w:rsidRDefault="00623C98">
      <w:pPr>
        <w:pStyle w:val="ConsPlusNormal"/>
        <w:spacing w:before="220"/>
        <w:ind w:firstLine="540"/>
        <w:jc w:val="both"/>
      </w:pPr>
      <w:r>
        <w:t>10. Настоящее Постановление вступает в силу со дня его официального опубликования.</w:t>
      </w:r>
    </w:p>
    <w:p w:rsidR="00623C98" w:rsidRDefault="00623C98">
      <w:pPr>
        <w:pStyle w:val="ConsPlusNormal"/>
        <w:ind w:firstLine="540"/>
        <w:jc w:val="both"/>
      </w:pPr>
    </w:p>
    <w:p w:rsidR="00623C98" w:rsidRDefault="00623C98">
      <w:pPr>
        <w:pStyle w:val="ConsPlusNormal"/>
        <w:jc w:val="right"/>
      </w:pPr>
      <w:r>
        <w:t>Председатель Правительства</w:t>
      </w:r>
    </w:p>
    <w:p w:rsidR="00623C98" w:rsidRDefault="00623C98">
      <w:pPr>
        <w:pStyle w:val="ConsPlusNormal"/>
        <w:jc w:val="right"/>
      </w:pPr>
      <w:r>
        <w:t>Российской Федерации</w:t>
      </w:r>
    </w:p>
    <w:p w:rsidR="00623C98" w:rsidRDefault="00623C98">
      <w:pPr>
        <w:pStyle w:val="ConsPlusNormal"/>
        <w:jc w:val="right"/>
      </w:pPr>
      <w:r>
        <w:t>М.ФРАДКОВ</w:t>
      </w: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Title"/>
        <w:jc w:val="center"/>
        <w:outlineLvl w:val="0"/>
      </w:pPr>
      <w:bookmarkStart w:id="1" w:name="P67"/>
      <w:bookmarkEnd w:id="1"/>
      <w:r>
        <w:lastRenderedPageBreak/>
        <w:t>ПРАВИЛА</w:t>
      </w:r>
    </w:p>
    <w:p w:rsidR="00623C98" w:rsidRDefault="00623C98">
      <w:pPr>
        <w:pStyle w:val="ConsPlusTitle"/>
        <w:jc w:val="center"/>
      </w:pPr>
      <w:r>
        <w:t>НАНЕСЕНИЯ НА АКЦИЗНЫЕ МАРКИ СВЕДЕНИЙ</w:t>
      </w:r>
    </w:p>
    <w:p w:rsidR="00623C98" w:rsidRDefault="00623C98">
      <w:pPr>
        <w:pStyle w:val="ConsPlusTitle"/>
        <w:jc w:val="center"/>
      </w:pPr>
      <w:r>
        <w:t>О МАРКИРУЕМОЙ ИМИ АЛКОГОЛЬНОЙ ПРОДУКЦИИ</w:t>
      </w:r>
    </w:p>
    <w:p w:rsidR="00623C98" w:rsidRDefault="0062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C98">
        <w:trPr>
          <w:jc w:val="center"/>
        </w:trPr>
        <w:tc>
          <w:tcPr>
            <w:tcW w:w="9294" w:type="dxa"/>
            <w:tcBorders>
              <w:top w:val="nil"/>
              <w:left w:val="single" w:sz="24" w:space="0" w:color="CED3F1"/>
              <w:bottom w:val="nil"/>
              <w:right w:val="single" w:sz="24" w:space="0" w:color="F4F3F8"/>
            </w:tcBorders>
            <w:shd w:val="clear" w:color="auto" w:fill="F4F3F8"/>
          </w:tcPr>
          <w:p w:rsidR="00623C98" w:rsidRDefault="00623C98">
            <w:pPr>
              <w:pStyle w:val="ConsPlusNormal"/>
              <w:jc w:val="center"/>
            </w:pPr>
            <w:r>
              <w:rPr>
                <w:color w:val="392C69"/>
              </w:rPr>
              <w:t>Список изменяющих документов</w:t>
            </w:r>
          </w:p>
          <w:p w:rsidR="00623C98" w:rsidRDefault="00623C98">
            <w:pPr>
              <w:pStyle w:val="ConsPlusNormal"/>
              <w:jc w:val="center"/>
            </w:pPr>
            <w:proofErr w:type="gramStart"/>
            <w:r>
              <w:rPr>
                <w:color w:val="392C69"/>
              </w:rPr>
              <w:t xml:space="preserve">(в ред. Постановлений Правительства РФ от 26.07.2006 </w:t>
            </w:r>
            <w:hyperlink r:id="rId38" w:history="1">
              <w:r>
                <w:rPr>
                  <w:color w:val="0000FF"/>
                </w:rPr>
                <w:t>N 459</w:t>
              </w:r>
            </w:hyperlink>
            <w:r>
              <w:rPr>
                <w:color w:val="392C69"/>
              </w:rPr>
              <w:t>,</w:t>
            </w:r>
            <w:proofErr w:type="gramEnd"/>
          </w:p>
          <w:p w:rsidR="00623C98" w:rsidRDefault="00623C98">
            <w:pPr>
              <w:pStyle w:val="ConsPlusNormal"/>
              <w:jc w:val="center"/>
            </w:pPr>
            <w:r>
              <w:rPr>
                <w:color w:val="392C69"/>
              </w:rPr>
              <w:t xml:space="preserve">от 08.01.2009 </w:t>
            </w:r>
            <w:hyperlink r:id="rId39" w:history="1">
              <w:r>
                <w:rPr>
                  <w:color w:val="0000FF"/>
                </w:rPr>
                <w:t>N 2</w:t>
              </w:r>
            </w:hyperlink>
            <w:r>
              <w:rPr>
                <w:color w:val="392C69"/>
              </w:rPr>
              <w:t xml:space="preserve">, от 09.03.2010 </w:t>
            </w:r>
            <w:hyperlink r:id="rId40" w:history="1">
              <w:r>
                <w:rPr>
                  <w:color w:val="0000FF"/>
                </w:rPr>
                <w:t>N 136</w:t>
              </w:r>
            </w:hyperlink>
            <w:r>
              <w:rPr>
                <w:color w:val="392C69"/>
              </w:rPr>
              <w:t xml:space="preserve">, от 27.07.2012 </w:t>
            </w:r>
            <w:hyperlink r:id="rId41" w:history="1">
              <w:r>
                <w:rPr>
                  <w:color w:val="0000FF"/>
                </w:rPr>
                <w:t>N 776</w:t>
              </w:r>
            </w:hyperlink>
            <w:r>
              <w:rPr>
                <w:color w:val="392C69"/>
              </w:rPr>
              <w:t>)</w:t>
            </w:r>
          </w:p>
        </w:tc>
      </w:tr>
    </w:tbl>
    <w:p w:rsidR="00623C98" w:rsidRDefault="00623C98">
      <w:pPr>
        <w:pStyle w:val="ConsPlusNormal"/>
        <w:ind w:firstLine="540"/>
        <w:jc w:val="both"/>
      </w:pPr>
    </w:p>
    <w:p w:rsidR="00623C98" w:rsidRDefault="00623C98">
      <w:pPr>
        <w:pStyle w:val="ConsPlusNormal"/>
        <w:ind w:firstLine="540"/>
        <w:jc w:val="both"/>
      </w:pPr>
      <w:r>
        <w:t>1. Сведения о маркируемой алкогольной продукции наносятся на акцизные марки организацией, осуществляющей ввоз (импорт) алкогольной продукции в Российскую Федерацию (далее - организация, осуществляющая импорт алкогольной продукции), до ввоза товара в Российскую Федерацию.</w:t>
      </w:r>
    </w:p>
    <w:p w:rsidR="00623C98" w:rsidRDefault="00623C98">
      <w:pPr>
        <w:pStyle w:val="ConsPlusNormal"/>
        <w:jc w:val="both"/>
      </w:pPr>
      <w:r>
        <w:t xml:space="preserve">(в ред. </w:t>
      </w:r>
      <w:hyperlink r:id="rId42"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t>2. Нанесение сведений о маркируемой алкогольной продукции на акцизные марки осуществляется с помощью технических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в следующей последовательности:</w:t>
      </w:r>
    </w:p>
    <w:p w:rsidR="00623C98" w:rsidRDefault="00623C98">
      <w:pPr>
        <w:pStyle w:val="ConsPlusNormal"/>
        <w:spacing w:before="220"/>
        <w:ind w:firstLine="540"/>
        <w:jc w:val="both"/>
      </w:pPr>
      <w:bookmarkStart w:id="2" w:name="P77"/>
      <w:bookmarkEnd w:id="2"/>
      <w:r>
        <w:t>а) организация, осуществляющая импорт алкогольной продукции, после получения акцизных марок получает от таможенных органов в электронном виде информацию о сериях и номерах выданных ей акцизных марок каждого образца;</w:t>
      </w:r>
    </w:p>
    <w:p w:rsidR="00623C98" w:rsidRDefault="00623C98">
      <w:pPr>
        <w:pStyle w:val="ConsPlusNormal"/>
        <w:spacing w:before="220"/>
        <w:ind w:firstLine="540"/>
        <w:jc w:val="both"/>
      </w:pPr>
      <w:proofErr w:type="gramStart"/>
      <w:r>
        <w:t xml:space="preserve">б) организация, осуществляющая импорт алкогольной продукции, после получения информации, указанной в </w:t>
      </w:r>
      <w:hyperlink w:anchor="P77" w:history="1">
        <w:r>
          <w:rPr>
            <w:color w:val="0000FF"/>
          </w:rPr>
          <w:t>подпункте "а"</w:t>
        </w:r>
      </w:hyperlink>
      <w:r>
        <w:t xml:space="preserve"> настоящего пункта, осуществляет в соответствии с установленным Федеральной таможенной службой </w:t>
      </w:r>
      <w:hyperlink r:id="rId43" w:history="1">
        <w:r>
          <w:rPr>
            <w:color w:val="0000FF"/>
          </w:rPr>
          <w:t>форматом</w:t>
        </w:r>
      </w:hyperlink>
      <w:r>
        <w:t xml:space="preserve"> нанесение сведений о маркируемой алкогольной продукции на акцизные марки;</w:t>
      </w:r>
      <w:proofErr w:type="gramEnd"/>
    </w:p>
    <w:p w:rsidR="00623C98" w:rsidRDefault="00623C98">
      <w:pPr>
        <w:pStyle w:val="ConsPlusNormal"/>
        <w:spacing w:before="220"/>
        <w:ind w:firstLine="540"/>
        <w:jc w:val="both"/>
      </w:pPr>
      <w:r>
        <w:t>в) организация, осуществляющая импорт алкогольной продукции, после каждой остановки нанесения сведений о маркируемой алкогольной продукции на акцизные марки, возникшей по любой причине, в том числе завершения нанесения всех сведений на акцизные марки, остановки работы технических средств фиксации и передачи информации об объеме производства и оборота алкогольной продукции в единую информационную систему, включающих в себя средства защиты информации, а также предотвращающих искажение и подделку фиксируемых и передаваемых сведений, которыми оснащается оборудование для учета объема импорта алкогольной продукции, в срок, установленный Федеральной службой по регулированию алкогольного рынка по согласованию с Федеральной таможенной службой, представляет в уполномоченный таможенный орган заявку о фиксации в единой информационной системе сведений о маркируемой алкогольной продукции (далее - заявка);</w:t>
      </w:r>
    </w:p>
    <w:p w:rsidR="00623C98" w:rsidRDefault="00623C98">
      <w:pPr>
        <w:pStyle w:val="ConsPlusNormal"/>
        <w:jc w:val="both"/>
      </w:pPr>
      <w:r>
        <w:t xml:space="preserve">(в ред. </w:t>
      </w:r>
      <w:hyperlink r:id="rId44" w:history="1">
        <w:r>
          <w:rPr>
            <w:color w:val="0000FF"/>
          </w:rPr>
          <w:t>Постановления</w:t>
        </w:r>
      </w:hyperlink>
      <w:r>
        <w:t xml:space="preserve"> Правительства РФ от 09.03.2010 N 136)</w:t>
      </w:r>
    </w:p>
    <w:p w:rsidR="00623C98" w:rsidRDefault="00623C98">
      <w:pPr>
        <w:pStyle w:val="ConsPlusNormal"/>
        <w:spacing w:before="220"/>
        <w:ind w:firstLine="540"/>
        <w:jc w:val="both"/>
      </w:pPr>
      <w:r>
        <w:t xml:space="preserve">г) организация, осуществляющая импорт алкогольной продукции, получает от уполномоченного таможенного органа, осуществившего прием заявки, проверку и фиксацию представленных сведений, подтверждение о фиксации или </w:t>
      </w:r>
      <w:proofErr w:type="gramStart"/>
      <w:r>
        <w:t>уведомление</w:t>
      </w:r>
      <w:proofErr w:type="gramEnd"/>
      <w:r>
        <w:t xml:space="preserve"> об отказе в фиксации с обоснованием причин отказа.</w:t>
      </w:r>
    </w:p>
    <w:p w:rsidR="00623C98" w:rsidRDefault="00623C98">
      <w:pPr>
        <w:pStyle w:val="ConsPlusNormal"/>
        <w:jc w:val="both"/>
      </w:pPr>
      <w:r>
        <w:t xml:space="preserve">(п. 2 в ред. </w:t>
      </w:r>
      <w:hyperlink r:id="rId45" w:history="1">
        <w:r>
          <w:rPr>
            <w:color w:val="0000FF"/>
          </w:rPr>
          <w:t>Постановления</w:t>
        </w:r>
      </w:hyperlink>
      <w:r>
        <w:t xml:space="preserve"> Правительства РФ от 08.01.2009 N 2)</w:t>
      </w:r>
    </w:p>
    <w:p w:rsidR="00623C98" w:rsidRDefault="00623C98">
      <w:pPr>
        <w:pStyle w:val="ConsPlusNormal"/>
        <w:spacing w:before="220"/>
        <w:ind w:firstLine="540"/>
        <w:jc w:val="both"/>
      </w:pPr>
      <w:r>
        <w:t>3. В заявке указываются следующие сведения:</w:t>
      </w:r>
    </w:p>
    <w:p w:rsidR="00623C98" w:rsidRDefault="00623C98">
      <w:pPr>
        <w:pStyle w:val="ConsPlusNormal"/>
        <w:spacing w:before="220"/>
        <w:ind w:firstLine="540"/>
        <w:jc w:val="both"/>
      </w:pPr>
      <w:r>
        <w:t>а) номер и дата подачи заявки;</w:t>
      </w:r>
    </w:p>
    <w:p w:rsidR="00623C98" w:rsidRDefault="00623C98">
      <w:pPr>
        <w:pStyle w:val="ConsPlusNormal"/>
        <w:spacing w:before="220"/>
        <w:ind w:firstLine="540"/>
        <w:jc w:val="both"/>
      </w:pPr>
      <w:r>
        <w:t xml:space="preserve">б) наименование, место нахождения организации, идентификационный номер налогоплательщика, код причины постановки на учет организации, осуществляющей импорт </w:t>
      </w:r>
      <w:r>
        <w:lastRenderedPageBreak/>
        <w:t>алкогольной продукции;</w:t>
      </w:r>
    </w:p>
    <w:p w:rsidR="00623C98" w:rsidRDefault="00623C98">
      <w:pPr>
        <w:pStyle w:val="ConsPlusNormal"/>
        <w:spacing w:before="220"/>
        <w:ind w:firstLine="540"/>
        <w:jc w:val="both"/>
      </w:pPr>
      <w:r>
        <w:t>в) страна происхождения алкогольной продукции;</w:t>
      </w:r>
    </w:p>
    <w:p w:rsidR="00623C98" w:rsidRDefault="00623C98">
      <w:pPr>
        <w:pStyle w:val="ConsPlusNormal"/>
        <w:spacing w:before="220"/>
        <w:ind w:firstLine="540"/>
        <w:jc w:val="both"/>
      </w:pPr>
      <w:r>
        <w:t>г) наименование производителя алкогольной продукции;</w:t>
      </w:r>
    </w:p>
    <w:p w:rsidR="00623C98" w:rsidRDefault="00623C98">
      <w:pPr>
        <w:pStyle w:val="ConsPlusNormal"/>
        <w:spacing w:before="220"/>
        <w:ind w:firstLine="540"/>
        <w:jc w:val="both"/>
      </w:pPr>
      <w:r>
        <w:t>д) вид алкогольной продукции;</w:t>
      </w:r>
    </w:p>
    <w:p w:rsidR="00623C98" w:rsidRDefault="00623C98">
      <w:pPr>
        <w:pStyle w:val="ConsPlusNormal"/>
        <w:spacing w:before="220"/>
        <w:ind w:firstLine="540"/>
        <w:jc w:val="both"/>
      </w:pPr>
      <w:r>
        <w:t>е) наименование алкогольной продукции;</w:t>
      </w:r>
    </w:p>
    <w:p w:rsidR="00623C98" w:rsidRDefault="00623C98">
      <w:pPr>
        <w:pStyle w:val="ConsPlusNormal"/>
        <w:spacing w:before="220"/>
        <w:ind w:firstLine="540"/>
        <w:jc w:val="both"/>
      </w:pPr>
      <w:r>
        <w:t>ж) объем маркируемой алкогольной продукции (декалитров/бутылок);</w:t>
      </w:r>
    </w:p>
    <w:p w:rsidR="00623C98" w:rsidRDefault="00623C98">
      <w:pPr>
        <w:pStyle w:val="ConsPlusNormal"/>
        <w:spacing w:before="220"/>
        <w:ind w:firstLine="540"/>
        <w:jc w:val="both"/>
      </w:pPr>
      <w:r>
        <w:t>з) содержание этилового спирта в алкогольной продукции;</w:t>
      </w:r>
    </w:p>
    <w:p w:rsidR="00623C98" w:rsidRDefault="00623C98">
      <w:pPr>
        <w:pStyle w:val="ConsPlusNormal"/>
        <w:spacing w:before="220"/>
        <w:ind w:firstLine="540"/>
        <w:jc w:val="both"/>
      </w:pPr>
      <w:r>
        <w:t>и) номер и дата подачи заявления о выдаче акцизных марок;</w:t>
      </w:r>
    </w:p>
    <w:p w:rsidR="00623C98" w:rsidRDefault="00623C98">
      <w:pPr>
        <w:pStyle w:val="ConsPlusNormal"/>
        <w:spacing w:before="220"/>
        <w:ind w:firstLine="540"/>
        <w:jc w:val="both"/>
      </w:pPr>
      <w:r>
        <w:t>к) количество акцизных марок, на которые нанесены сведения о маркируемой ими алкогольной продукции;</w:t>
      </w:r>
    </w:p>
    <w:p w:rsidR="00623C98" w:rsidRDefault="00623C98">
      <w:pPr>
        <w:pStyle w:val="ConsPlusNormal"/>
        <w:jc w:val="both"/>
      </w:pPr>
      <w:r>
        <w:t xml:space="preserve">(в ред. </w:t>
      </w:r>
      <w:hyperlink r:id="rId46" w:history="1">
        <w:r>
          <w:rPr>
            <w:color w:val="0000FF"/>
          </w:rPr>
          <w:t>Постановления</w:t>
        </w:r>
      </w:hyperlink>
      <w:r>
        <w:t xml:space="preserve"> Правительства РФ от 08.01.2009 N 2)</w:t>
      </w:r>
    </w:p>
    <w:p w:rsidR="00623C98" w:rsidRDefault="00623C98">
      <w:pPr>
        <w:pStyle w:val="ConsPlusNormal"/>
        <w:spacing w:before="220"/>
        <w:ind w:firstLine="540"/>
        <w:jc w:val="both"/>
      </w:pPr>
      <w:r>
        <w:t>л) серия и номера акцизных марок, на которые наносятся сведения о маркируемой ими алкогольной продукции;</w:t>
      </w:r>
    </w:p>
    <w:p w:rsidR="00623C98" w:rsidRDefault="00623C98">
      <w:pPr>
        <w:pStyle w:val="ConsPlusNormal"/>
        <w:jc w:val="both"/>
      </w:pPr>
      <w:r>
        <w:t xml:space="preserve">(в ред. </w:t>
      </w:r>
      <w:hyperlink r:id="rId47" w:history="1">
        <w:r>
          <w:rPr>
            <w:color w:val="0000FF"/>
          </w:rPr>
          <w:t>Постановления</w:t>
        </w:r>
      </w:hyperlink>
      <w:r>
        <w:t xml:space="preserve"> Правительства РФ от 08.01.2009 N 2)</w:t>
      </w:r>
    </w:p>
    <w:p w:rsidR="00623C98" w:rsidRDefault="00623C98">
      <w:pPr>
        <w:pStyle w:val="ConsPlusNormal"/>
        <w:spacing w:before="220"/>
        <w:ind w:firstLine="540"/>
        <w:jc w:val="both"/>
      </w:pPr>
      <w:r>
        <w:t xml:space="preserve">м) номер, дата выдачи и срок действия лицензии, предусмотренной Федеральным </w:t>
      </w:r>
      <w:hyperlink r:id="rId48"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23C98" w:rsidRDefault="00623C98">
      <w:pPr>
        <w:pStyle w:val="ConsPlusNormal"/>
        <w:jc w:val="both"/>
      </w:pPr>
      <w:r>
        <w:t xml:space="preserve">(в ред. </w:t>
      </w:r>
      <w:hyperlink r:id="rId49"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t>н) номер и дата выдачи лицензии на импорт товара;</w:t>
      </w:r>
    </w:p>
    <w:p w:rsidR="00623C98" w:rsidRDefault="00623C98">
      <w:pPr>
        <w:pStyle w:val="ConsPlusNormal"/>
        <w:spacing w:before="220"/>
        <w:ind w:firstLine="540"/>
        <w:jc w:val="both"/>
      </w:pPr>
      <w:r>
        <w:t>о) номер и дата выдачи документа, подтверждающего обеспечение исполнения обязательства организацией, осуществляющей импорт алкогольной продукции;</w:t>
      </w:r>
    </w:p>
    <w:p w:rsidR="00623C98" w:rsidRDefault="00623C98">
      <w:pPr>
        <w:pStyle w:val="ConsPlusNormal"/>
        <w:spacing w:before="220"/>
        <w:ind w:firstLine="540"/>
        <w:jc w:val="both"/>
      </w:pPr>
      <w:r>
        <w:t>п) номер, дата выдачи и срок действия сертификата соответствия маркируемой алкогольной продукции с указанием органа, выдавшего его;</w:t>
      </w:r>
    </w:p>
    <w:p w:rsidR="00623C98" w:rsidRDefault="00623C98">
      <w:pPr>
        <w:pStyle w:val="ConsPlusNormal"/>
        <w:spacing w:before="220"/>
        <w:ind w:firstLine="540"/>
        <w:jc w:val="both"/>
      </w:pPr>
      <w:r>
        <w:t>р) номер и дата выдачи справки таможенного органа об отсутств</w:t>
      </w:r>
      <w:proofErr w:type="gramStart"/>
      <w:r>
        <w:t>ии у о</w:t>
      </w:r>
      <w:proofErr w:type="gramEnd"/>
      <w:r>
        <w:t>рганизации, осуществляющей импорт алкогольной продукции, задолженности по таможенным платежам;</w:t>
      </w:r>
    </w:p>
    <w:p w:rsidR="00623C98" w:rsidRDefault="00623C98">
      <w:pPr>
        <w:pStyle w:val="ConsPlusNormal"/>
        <w:spacing w:before="220"/>
        <w:ind w:firstLine="540"/>
        <w:jc w:val="both"/>
      </w:pPr>
      <w:r>
        <w:t>с) версия программных средств единой информационной системы, использованных для нанесения на акцизные марки сведений о маркируемой ими алкогольной продукции;</w:t>
      </w:r>
    </w:p>
    <w:p w:rsidR="00623C98" w:rsidRDefault="00623C98">
      <w:pPr>
        <w:pStyle w:val="ConsPlusNormal"/>
        <w:jc w:val="both"/>
      </w:pPr>
      <w:r>
        <w:t xml:space="preserve">(в ред. </w:t>
      </w:r>
      <w:hyperlink r:id="rId50" w:history="1">
        <w:r>
          <w:rPr>
            <w:color w:val="0000FF"/>
          </w:rPr>
          <w:t>Постановления</w:t>
        </w:r>
      </w:hyperlink>
      <w:r>
        <w:t xml:space="preserve"> Правительства РФ от 08.01.2009 N 2)</w:t>
      </w:r>
    </w:p>
    <w:p w:rsidR="00623C98" w:rsidRDefault="00623C98">
      <w:pPr>
        <w:pStyle w:val="ConsPlusNormal"/>
        <w:spacing w:before="220"/>
        <w:ind w:firstLine="540"/>
        <w:jc w:val="both"/>
      </w:pPr>
      <w:r>
        <w:t>т) номер и дата заключения внешнеторгового договора, в соответствии с которым осуществляется импорт алкогольной продукции;</w:t>
      </w:r>
    </w:p>
    <w:p w:rsidR="00623C98" w:rsidRDefault="00623C98">
      <w:pPr>
        <w:pStyle w:val="ConsPlusNormal"/>
        <w:spacing w:before="220"/>
        <w:ind w:firstLine="540"/>
        <w:jc w:val="both"/>
      </w:pPr>
      <w:r>
        <w:t>у) порядковый номер остановки нанесения на акцизные марки сведений о маркируемой ими алкогольной продукции;</w:t>
      </w:r>
    </w:p>
    <w:p w:rsidR="00623C98" w:rsidRDefault="00623C98">
      <w:pPr>
        <w:pStyle w:val="ConsPlusNormal"/>
        <w:jc w:val="both"/>
      </w:pPr>
      <w:r>
        <w:t>(</w:t>
      </w:r>
      <w:proofErr w:type="spellStart"/>
      <w:r>
        <w:t>пп</w:t>
      </w:r>
      <w:proofErr w:type="spellEnd"/>
      <w:r>
        <w:t xml:space="preserve">. "у" </w:t>
      </w:r>
      <w:proofErr w:type="gramStart"/>
      <w:r>
        <w:t>введен</w:t>
      </w:r>
      <w:proofErr w:type="gramEnd"/>
      <w:r>
        <w:t xml:space="preserve"> </w:t>
      </w:r>
      <w:hyperlink r:id="rId51" w:history="1">
        <w:r>
          <w:rPr>
            <w:color w:val="0000FF"/>
          </w:rPr>
          <w:t>Постановлением</w:t>
        </w:r>
      </w:hyperlink>
      <w:r>
        <w:t xml:space="preserve"> Правительства РФ от 08.01.2009 N 2)</w:t>
      </w:r>
    </w:p>
    <w:p w:rsidR="00623C98" w:rsidRDefault="00623C98">
      <w:pPr>
        <w:pStyle w:val="ConsPlusNormal"/>
        <w:spacing w:before="220"/>
        <w:ind w:firstLine="540"/>
        <w:jc w:val="both"/>
      </w:pPr>
      <w:r>
        <w:t>ф) сведения об образцах акцизных марок, на которые нанесена информация о маркируемой ими алкогольной продукции (надписи о виде алкогольной продукции и о потребительской таре).</w:t>
      </w:r>
    </w:p>
    <w:p w:rsidR="00623C98" w:rsidRDefault="00623C98">
      <w:pPr>
        <w:pStyle w:val="ConsPlusNormal"/>
        <w:jc w:val="both"/>
      </w:pPr>
      <w:r>
        <w:t>(</w:t>
      </w:r>
      <w:proofErr w:type="spellStart"/>
      <w:r>
        <w:t>пп</w:t>
      </w:r>
      <w:proofErr w:type="spellEnd"/>
      <w:r>
        <w:t xml:space="preserve">. "ф" </w:t>
      </w:r>
      <w:proofErr w:type="gramStart"/>
      <w:r>
        <w:t>введен</w:t>
      </w:r>
      <w:proofErr w:type="gramEnd"/>
      <w:r>
        <w:t xml:space="preserve"> </w:t>
      </w:r>
      <w:hyperlink r:id="rId52" w:history="1">
        <w:r>
          <w:rPr>
            <w:color w:val="0000FF"/>
          </w:rPr>
          <w:t>Постановлением</w:t>
        </w:r>
      </w:hyperlink>
      <w:r>
        <w:t xml:space="preserve"> Правительства РФ от 08.01.2009 N 2)</w:t>
      </w:r>
    </w:p>
    <w:p w:rsidR="00623C98" w:rsidRDefault="00623C98">
      <w:pPr>
        <w:pStyle w:val="ConsPlusNormal"/>
        <w:spacing w:before="220"/>
        <w:ind w:firstLine="540"/>
        <w:jc w:val="both"/>
      </w:pPr>
      <w:r>
        <w:t xml:space="preserve">4 - 6. Утратили силу. - </w:t>
      </w:r>
      <w:hyperlink r:id="rId53" w:history="1">
        <w:r>
          <w:rPr>
            <w:color w:val="0000FF"/>
          </w:rPr>
          <w:t>Постановление</w:t>
        </w:r>
      </w:hyperlink>
      <w:r>
        <w:t xml:space="preserve"> Правительства РФ от 08.01.2009 N 2.</w:t>
      </w:r>
    </w:p>
    <w:p w:rsidR="00623C98" w:rsidRDefault="00623C98">
      <w:pPr>
        <w:pStyle w:val="ConsPlusNormal"/>
        <w:spacing w:before="220"/>
        <w:ind w:firstLine="540"/>
        <w:jc w:val="both"/>
      </w:pPr>
      <w:r>
        <w:lastRenderedPageBreak/>
        <w:t>7. На акцизную марку по периметру поля, свободному от графического и текстового оформления, наносятся следующие сведения о маркируемой алкогольной продукции:</w:t>
      </w:r>
    </w:p>
    <w:p w:rsidR="00623C98" w:rsidRDefault="00623C98">
      <w:pPr>
        <w:pStyle w:val="ConsPlusNormal"/>
        <w:spacing w:before="220"/>
        <w:ind w:firstLine="540"/>
        <w:jc w:val="both"/>
      </w:pPr>
      <w:r>
        <w:t>а) объем алкогольной продукции в потребительской таре;</w:t>
      </w:r>
    </w:p>
    <w:p w:rsidR="00623C98" w:rsidRDefault="00623C98">
      <w:pPr>
        <w:pStyle w:val="ConsPlusNormal"/>
        <w:spacing w:before="220"/>
        <w:ind w:firstLine="540"/>
        <w:jc w:val="both"/>
      </w:pPr>
      <w:r>
        <w:t>б) страна происхождения алкогольной продукции;</w:t>
      </w:r>
    </w:p>
    <w:p w:rsidR="00623C98" w:rsidRDefault="00623C98">
      <w:pPr>
        <w:pStyle w:val="ConsPlusNormal"/>
        <w:spacing w:before="220"/>
        <w:ind w:firstLine="540"/>
        <w:jc w:val="both"/>
      </w:pPr>
      <w:r>
        <w:t>в) ОЭЗ (особая экономическая зона);</w:t>
      </w:r>
    </w:p>
    <w:p w:rsidR="00623C98" w:rsidRDefault="00623C98">
      <w:pPr>
        <w:pStyle w:val="ConsPlusNormal"/>
        <w:spacing w:before="220"/>
        <w:ind w:firstLine="540"/>
        <w:jc w:val="both"/>
      </w:pPr>
      <w:r>
        <w:t>г) наименование алкогольной продукции;</w:t>
      </w:r>
    </w:p>
    <w:p w:rsidR="00623C98" w:rsidRDefault="00623C98">
      <w:pPr>
        <w:pStyle w:val="ConsPlusNormal"/>
        <w:spacing w:before="220"/>
        <w:ind w:firstLine="540"/>
        <w:jc w:val="both"/>
      </w:pPr>
      <w:r>
        <w:t>д) процентное содержание этилового спирта в готовой алкогольной продукции, разлитой в потребительскую тару;</w:t>
      </w:r>
    </w:p>
    <w:p w:rsidR="00623C98" w:rsidRDefault="00623C98">
      <w:pPr>
        <w:pStyle w:val="ConsPlusNormal"/>
        <w:spacing w:before="220"/>
        <w:ind w:firstLine="540"/>
        <w:jc w:val="both"/>
      </w:pPr>
      <w:r>
        <w:t xml:space="preserve">е) другие сведения в соответствии со </w:t>
      </w:r>
      <w:hyperlink r:id="rId54" w:history="1">
        <w:r>
          <w:rPr>
            <w:color w:val="0000FF"/>
          </w:rPr>
          <w:t>статьей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23C98" w:rsidRDefault="00623C98">
      <w:pPr>
        <w:pStyle w:val="ConsPlusNormal"/>
        <w:jc w:val="both"/>
      </w:pPr>
      <w:r>
        <w:t xml:space="preserve">(в ред. </w:t>
      </w:r>
      <w:hyperlink r:id="rId55" w:history="1">
        <w:r>
          <w:rPr>
            <w:color w:val="0000FF"/>
          </w:rPr>
          <w:t>Постановления</w:t>
        </w:r>
      </w:hyperlink>
      <w:r>
        <w:t xml:space="preserve"> Правительства РФ от 27.07.2012 N 776)</w:t>
      </w:r>
    </w:p>
    <w:p w:rsidR="00623C98" w:rsidRDefault="00623C98">
      <w:pPr>
        <w:pStyle w:val="ConsPlusNormal"/>
        <w:spacing w:before="220"/>
        <w:ind w:firstLine="540"/>
        <w:jc w:val="both"/>
      </w:pPr>
      <w:r>
        <w:t>8. Ответственность за подлинность сведений о маркируемой алкогольной продукции, а также за правильность нанесения их на акцизные марки несет организация, осуществляющая импорт алкогольной продукции.</w:t>
      </w: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Title"/>
        <w:jc w:val="center"/>
        <w:outlineLvl w:val="0"/>
      </w:pPr>
      <w:bookmarkStart w:id="3" w:name="P125"/>
      <w:bookmarkEnd w:id="3"/>
      <w:r>
        <w:t>ПРАВИЛА</w:t>
      </w:r>
    </w:p>
    <w:p w:rsidR="00623C98" w:rsidRDefault="00623C98">
      <w:pPr>
        <w:pStyle w:val="ConsPlusTitle"/>
        <w:jc w:val="center"/>
      </w:pPr>
      <w:r>
        <w:t>МАРКИРОВКИ АЛКОГОЛЬНОЙ ПРОДУКЦИИ АКЦИЗНЫМИ МАРКАМИ</w:t>
      </w:r>
    </w:p>
    <w:p w:rsidR="00623C98" w:rsidRDefault="0062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C98">
        <w:trPr>
          <w:jc w:val="center"/>
        </w:trPr>
        <w:tc>
          <w:tcPr>
            <w:tcW w:w="9294" w:type="dxa"/>
            <w:tcBorders>
              <w:top w:val="nil"/>
              <w:left w:val="single" w:sz="24" w:space="0" w:color="CED3F1"/>
              <w:bottom w:val="nil"/>
              <w:right w:val="single" w:sz="24" w:space="0" w:color="F4F3F8"/>
            </w:tcBorders>
            <w:shd w:val="clear" w:color="auto" w:fill="F4F3F8"/>
          </w:tcPr>
          <w:p w:rsidR="00623C98" w:rsidRDefault="00623C98">
            <w:pPr>
              <w:pStyle w:val="ConsPlusNormal"/>
              <w:jc w:val="center"/>
            </w:pPr>
            <w:r>
              <w:rPr>
                <w:color w:val="392C69"/>
              </w:rPr>
              <w:t>Список изменяющих документов</w:t>
            </w:r>
          </w:p>
          <w:p w:rsidR="00623C98" w:rsidRDefault="00623C98">
            <w:pPr>
              <w:pStyle w:val="ConsPlusNormal"/>
              <w:jc w:val="center"/>
            </w:pPr>
            <w:proofErr w:type="gramStart"/>
            <w:r>
              <w:rPr>
                <w:color w:val="392C69"/>
              </w:rPr>
              <w:t xml:space="preserve">(в ред. Постановлений Правительства РФ от 08.01.2009 </w:t>
            </w:r>
            <w:hyperlink r:id="rId56" w:history="1">
              <w:r>
                <w:rPr>
                  <w:color w:val="0000FF"/>
                </w:rPr>
                <w:t>N 2</w:t>
              </w:r>
            </w:hyperlink>
            <w:r>
              <w:rPr>
                <w:color w:val="392C69"/>
              </w:rPr>
              <w:t>,</w:t>
            </w:r>
            <w:proofErr w:type="gramEnd"/>
          </w:p>
          <w:p w:rsidR="00623C98" w:rsidRDefault="00623C98">
            <w:pPr>
              <w:pStyle w:val="ConsPlusNormal"/>
              <w:jc w:val="center"/>
            </w:pPr>
            <w:r>
              <w:rPr>
                <w:color w:val="392C69"/>
              </w:rPr>
              <w:t xml:space="preserve">от 27.07.2012 </w:t>
            </w:r>
            <w:hyperlink r:id="rId57" w:history="1">
              <w:r>
                <w:rPr>
                  <w:color w:val="0000FF"/>
                </w:rPr>
                <w:t>N 776</w:t>
              </w:r>
            </w:hyperlink>
            <w:r>
              <w:rPr>
                <w:color w:val="392C69"/>
              </w:rPr>
              <w:t xml:space="preserve">, от 27.09.2018 </w:t>
            </w:r>
            <w:hyperlink r:id="rId58" w:history="1">
              <w:r>
                <w:rPr>
                  <w:color w:val="0000FF"/>
                </w:rPr>
                <w:t>N 1140</w:t>
              </w:r>
            </w:hyperlink>
            <w:r>
              <w:rPr>
                <w:color w:val="392C69"/>
              </w:rPr>
              <w:t>)</w:t>
            </w:r>
          </w:p>
        </w:tc>
      </w:tr>
    </w:tbl>
    <w:p w:rsidR="00623C98" w:rsidRDefault="00623C98">
      <w:pPr>
        <w:pStyle w:val="ConsPlusNormal"/>
        <w:ind w:firstLine="540"/>
        <w:jc w:val="both"/>
      </w:pPr>
    </w:p>
    <w:p w:rsidR="00623C98" w:rsidRDefault="00623C98">
      <w:pPr>
        <w:pStyle w:val="ConsPlusNormal"/>
        <w:ind w:firstLine="540"/>
        <w:jc w:val="both"/>
      </w:pPr>
      <w:r>
        <w:t>1. Маркировка ввозимой (импортируемой) в Российскую Федерацию алкогольной продукции акцизными марками осуществляется до ее ввоза в Российскую Федерацию.</w:t>
      </w:r>
    </w:p>
    <w:p w:rsidR="00623C98" w:rsidRDefault="00623C98">
      <w:pPr>
        <w:pStyle w:val="ConsPlusNormal"/>
        <w:jc w:val="both"/>
      </w:pPr>
      <w:r>
        <w:t xml:space="preserve">(в ред. Постановлений Правительства РФ от 08.01.2009 </w:t>
      </w:r>
      <w:hyperlink r:id="rId59" w:history="1">
        <w:r>
          <w:rPr>
            <w:color w:val="0000FF"/>
          </w:rPr>
          <w:t>N 2</w:t>
        </w:r>
      </w:hyperlink>
      <w:r>
        <w:t xml:space="preserve">, от 27.07.2012 </w:t>
      </w:r>
      <w:hyperlink r:id="rId60" w:history="1">
        <w:r>
          <w:rPr>
            <w:color w:val="0000FF"/>
          </w:rPr>
          <w:t>N 776</w:t>
        </w:r>
      </w:hyperlink>
      <w:r>
        <w:t xml:space="preserve">, от 27.09.2018 </w:t>
      </w:r>
      <w:hyperlink r:id="rId61" w:history="1">
        <w:r>
          <w:rPr>
            <w:color w:val="0000FF"/>
          </w:rPr>
          <w:t>N 1140</w:t>
        </w:r>
      </w:hyperlink>
      <w:r>
        <w:t>)</w:t>
      </w:r>
    </w:p>
    <w:p w:rsidR="00623C98" w:rsidRDefault="00623C98">
      <w:pPr>
        <w:pStyle w:val="ConsPlusNormal"/>
        <w:spacing w:before="220"/>
        <w:ind w:firstLine="540"/>
        <w:jc w:val="both"/>
      </w:pPr>
      <w:r>
        <w:t>2. Для нанесения акцизных марок на потребительскую тару должна применяться технология:</w:t>
      </w:r>
    </w:p>
    <w:p w:rsidR="00623C98" w:rsidRDefault="00623C98">
      <w:pPr>
        <w:pStyle w:val="ConsPlusNormal"/>
        <w:spacing w:before="220"/>
        <w:ind w:firstLine="540"/>
        <w:jc w:val="both"/>
      </w:pPr>
      <w:r>
        <w:t>а) обеспечивающая возможность считывания двухмерного штрихового кода, содержащего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в течение всего срока нахождения алкогольной продукции в обороте;</w:t>
      </w:r>
    </w:p>
    <w:p w:rsidR="00623C98" w:rsidRDefault="00623C98">
      <w:pPr>
        <w:pStyle w:val="ConsPlusNormal"/>
        <w:jc w:val="both"/>
      </w:pPr>
      <w:r>
        <w:t xml:space="preserve">(в ред. </w:t>
      </w:r>
      <w:hyperlink r:id="rId62" w:history="1">
        <w:r>
          <w:rPr>
            <w:color w:val="0000FF"/>
          </w:rPr>
          <w:t>Постановления</w:t>
        </w:r>
      </w:hyperlink>
      <w:r>
        <w:t xml:space="preserve"> Правительства РФ от 27.09.2018 N 1140)</w:t>
      </w:r>
    </w:p>
    <w:p w:rsidR="00623C98" w:rsidRDefault="00623C98">
      <w:pPr>
        <w:pStyle w:val="ConsPlusNormal"/>
        <w:spacing w:before="220"/>
        <w:ind w:firstLine="540"/>
        <w:jc w:val="both"/>
      </w:pPr>
      <w:r>
        <w:t>б) исключающая возможность их подделки и повторного использования.</w:t>
      </w:r>
    </w:p>
    <w:p w:rsidR="00623C98" w:rsidRDefault="00623C98">
      <w:pPr>
        <w:pStyle w:val="ConsPlusNormal"/>
        <w:spacing w:before="220"/>
        <w:ind w:firstLine="540"/>
        <w:jc w:val="both"/>
      </w:pPr>
      <w:r>
        <w:t xml:space="preserve">3. Утратил силу с 1 октября 2018 года. - </w:t>
      </w:r>
      <w:hyperlink r:id="rId63" w:history="1">
        <w:r>
          <w:rPr>
            <w:color w:val="0000FF"/>
          </w:rPr>
          <w:t>Постановление</w:t>
        </w:r>
      </w:hyperlink>
      <w:r>
        <w:t xml:space="preserve"> Правительства РФ от 27.09.2018 N 1140.</w:t>
      </w:r>
    </w:p>
    <w:p w:rsidR="00623C98" w:rsidRDefault="00623C98">
      <w:pPr>
        <w:pStyle w:val="ConsPlusNormal"/>
        <w:spacing w:before="220"/>
        <w:ind w:firstLine="540"/>
        <w:jc w:val="both"/>
      </w:pPr>
      <w:r>
        <w:lastRenderedPageBreak/>
        <w:t>3(1). Акцизные марки, выдаваемые таможенными органами, должны наноситься:</w:t>
      </w:r>
    </w:p>
    <w:p w:rsidR="00623C98" w:rsidRDefault="00623C98">
      <w:pPr>
        <w:pStyle w:val="ConsPlusNormal"/>
        <w:spacing w:before="220"/>
        <w:ind w:firstLine="540"/>
        <w:jc w:val="both"/>
      </w:pPr>
      <w:r>
        <w:t>с надписью "Крепкие спиртные напитки" - на алкогольную продукцию с содержанием этилового спирта свыше 25 процентов объема готовой продукции;</w:t>
      </w:r>
    </w:p>
    <w:p w:rsidR="00623C98" w:rsidRDefault="00623C98">
      <w:pPr>
        <w:pStyle w:val="ConsPlusNormal"/>
        <w:spacing w:before="220"/>
        <w:ind w:firstLine="540"/>
        <w:jc w:val="both"/>
      </w:pPr>
      <w:r>
        <w:t>с надписью "до 0,1 л" - на крепкие спиртные напитки с содержанием этилового спирта свыше 25 процентов объема готовой продукции, объем которых в потребительской таре составляет до 0,1 литра включительно;</w:t>
      </w:r>
    </w:p>
    <w:p w:rsidR="00623C98" w:rsidRDefault="00623C98">
      <w:pPr>
        <w:pStyle w:val="ConsPlusNormal"/>
        <w:spacing w:before="220"/>
        <w:ind w:firstLine="540"/>
        <w:jc w:val="both"/>
      </w:pPr>
      <w:r>
        <w:t>с надписью "до 0,25 л" - на крепкие спиртные напитки с содержанием этилового спирта свыше 25 процентов объема готовой продукции, объем которых в потребительской таре составляет от 0,1 литра до 0,25 литра включительно;</w:t>
      </w:r>
    </w:p>
    <w:p w:rsidR="00623C98" w:rsidRDefault="00623C98">
      <w:pPr>
        <w:pStyle w:val="ConsPlusNormal"/>
        <w:spacing w:before="220"/>
        <w:ind w:firstLine="540"/>
        <w:jc w:val="both"/>
      </w:pPr>
      <w:r>
        <w:t>с надписью "до 0,5 л" - на крепкие спиртные напитки с содержанием этилового спирта свыше 25 процентов объема готовой продукции, объем которых в потребительской таре составляет от 0,25 литра до 0,5 литра включительно;</w:t>
      </w:r>
    </w:p>
    <w:p w:rsidR="00623C98" w:rsidRDefault="00623C98">
      <w:pPr>
        <w:pStyle w:val="ConsPlusNormal"/>
        <w:spacing w:before="220"/>
        <w:ind w:firstLine="540"/>
        <w:jc w:val="both"/>
      </w:pPr>
      <w:r>
        <w:t>с надписью "до 0,75 л" - на крепкие спиртные напитки с содержанием этилового спирта свыше 25 процентов объема готовой продукции, объем которых в потребительской таре составляет от 0,5 литра до 0,75 литра включительно;</w:t>
      </w:r>
    </w:p>
    <w:p w:rsidR="00623C98" w:rsidRDefault="00623C98">
      <w:pPr>
        <w:pStyle w:val="ConsPlusNormal"/>
        <w:spacing w:before="220"/>
        <w:ind w:firstLine="540"/>
        <w:jc w:val="both"/>
      </w:pPr>
      <w:r>
        <w:t>с надписью "свыше 0,75 л" - на крепкие спиртные напитки с содержанием этилового спирта свыше 25 процентов объема готовой продукции, объем которых в потребительской таре составляет свыше 0,75 литра;</w:t>
      </w:r>
    </w:p>
    <w:p w:rsidR="00623C98" w:rsidRDefault="00623C98">
      <w:pPr>
        <w:pStyle w:val="ConsPlusNormal"/>
        <w:spacing w:before="220"/>
        <w:ind w:firstLine="540"/>
        <w:jc w:val="both"/>
      </w:pPr>
      <w:r>
        <w:t>с надписью "Водка" - на водку с содержанием этилового спирта от 38 процентов до 56 процентов объема готовой продукции включительно;</w:t>
      </w:r>
    </w:p>
    <w:p w:rsidR="00623C98" w:rsidRDefault="00623C98">
      <w:pPr>
        <w:pStyle w:val="ConsPlusNormal"/>
        <w:spacing w:before="220"/>
        <w:ind w:firstLine="540"/>
        <w:jc w:val="both"/>
      </w:pPr>
      <w:r>
        <w:t>с надписью "до 0,1 л" - на водку с содержанием этилового спирта от 38 процентов до 56 процентов объема готовой продукции включительно, объем которой в потребительской таре составляет до 0,1 литра включительно;</w:t>
      </w:r>
    </w:p>
    <w:p w:rsidR="00623C98" w:rsidRDefault="00623C98">
      <w:pPr>
        <w:pStyle w:val="ConsPlusNormal"/>
        <w:spacing w:before="220"/>
        <w:ind w:firstLine="540"/>
        <w:jc w:val="both"/>
      </w:pPr>
      <w:r>
        <w:t>с надписью "до 0,25 л" - на водку с содержанием этилового спирта от 38 процентов до 56 процентов объема готовой продукции включительно, объем которой в потребительской таре составляет от 0,1 литра до 0,25 литра включительно;</w:t>
      </w:r>
    </w:p>
    <w:p w:rsidR="00623C98" w:rsidRDefault="00623C98">
      <w:pPr>
        <w:pStyle w:val="ConsPlusNormal"/>
        <w:spacing w:before="220"/>
        <w:ind w:firstLine="540"/>
        <w:jc w:val="both"/>
      </w:pPr>
      <w:r>
        <w:t>с надписью "0,375 л" - на водку с содержанием этилового спирта от 38 процентов до 56 процентов объема готовой продукции включительно, объем которой в потребительской таре составляет 0,375 литра;</w:t>
      </w:r>
    </w:p>
    <w:p w:rsidR="00623C98" w:rsidRDefault="00623C98">
      <w:pPr>
        <w:pStyle w:val="ConsPlusNormal"/>
        <w:spacing w:before="220"/>
        <w:ind w:firstLine="540"/>
        <w:jc w:val="both"/>
      </w:pPr>
      <w:r>
        <w:t>с надписью "до 0,5 л" - на водку с содержанием этилового спирта от 38 процентов до 56 процентов объема готовой продукции включительно, объем которой в потребительской таре составляет от 0,375 литра до 0,5 литра включительно;</w:t>
      </w:r>
    </w:p>
    <w:p w:rsidR="00623C98" w:rsidRDefault="00623C98">
      <w:pPr>
        <w:pStyle w:val="ConsPlusNormal"/>
        <w:spacing w:before="220"/>
        <w:ind w:firstLine="540"/>
        <w:jc w:val="both"/>
      </w:pPr>
      <w:r>
        <w:t>с надписью "до 0,75 л" - на водку с содержанием этилового спирта от 38 процентов до 56 процентов объема готовой продукции включительно, объем которой в потребительской таре составляет от 0,5 литра до 0,75 литра включительно;</w:t>
      </w:r>
    </w:p>
    <w:p w:rsidR="00623C98" w:rsidRDefault="00623C98">
      <w:pPr>
        <w:pStyle w:val="ConsPlusNormal"/>
        <w:spacing w:before="220"/>
        <w:ind w:firstLine="540"/>
        <w:jc w:val="both"/>
      </w:pPr>
      <w:r>
        <w:t>с надписью "свыше 0,75 л" - на водку с содержанием этилового спирта от 38 процентов до 56 процентов объема готовой продукции включительно, объем которой в потребительской таре составляет свыше 0,75 литра;</w:t>
      </w:r>
    </w:p>
    <w:p w:rsidR="00623C98" w:rsidRDefault="00623C98">
      <w:pPr>
        <w:pStyle w:val="ConsPlusNormal"/>
        <w:spacing w:before="220"/>
        <w:ind w:firstLine="540"/>
        <w:jc w:val="both"/>
      </w:pPr>
      <w:r>
        <w:t>с надписью "Спиртные напитки до 9%" - на алкогольную продукцию с содержанием этилового спирта до 9 процентов объема готовой продукции включительно, за исключением вин, фруктовых вин и винных напитков;</w:t>
      </w:r>
    </w:p>
    <w:p w:rsidR="00623C98" w:rsidRDefault="00623C98">
      <w:pPr>
        <w:pStyle w:val="ConsPlusNormal"/>
        <w:spacing w:before="220"/>
        <w:ind w:firstLine="540"/>
        <w:jc w:val="both"/>
      </w:pPr>
      <w:r>
        <w:lastRenderedPageBreak/>
        <w:t>с надписью "Спиртные напитки свыше 9 до 25%" - на алкогольную продукцию с содержанием этилового спирта свыше 9 процентов и до 25 процентов объема готовой продукции включительно, за исключением вин, фруктовых вин, ликерных вин, игристых (шампанских) вин и винных напитков;</w:t>
      </w:r>
    </w:p>
    <w:p w:rsidR="00623C98" w:rsidRDefault="00623C98">
      <w:pPr>
        <w:pStyle w:val="ConsPlusNormal"/>
        <w:spacing w:before="220"/>
        <w:ind w:firstLine="540"/>
        <w:jc w:val="both"/>
      </w:pPr>
      <w:r>
        <w:t>с надписью "Игристые (шампанские) вина" - на игристые (шампанские) вина;</w:t>
      </w:r>
    </w:p>
    <w:p w:rsidR="00623C98" w:rsidRDefault="00623C98">
      <w:pPr>
        <w:pStyle w:val="ConsPlusNormal"/>
        <w:spacing w:before="220"/>
        <w:ind w:firstLine="540"/>
        <w:jc w:val="both"/>
      </w:pPr>
      <w:r>
        <w:t>с надписью "Вина виноградные" - на алкогольную продукцию с содержанием этилового спирта от 4,5 процента до 16,5 процента объема готовой продукции включительно, за исключением фруктовых вин, ликерных вин и игристых (шампанских) вин;</w:t>
      </w:r>
    </w:p>
    <w:p w:rsidR="00623C98" w:rsidRDefault="00623C98">
      <w:pPr>
        <w:pStyle w:val="ConsPlusNormal"/>
        <w:spacing w:before="220"/>
        <w:ind w:firstLine="540"/>
        <w:jc w:val="both"/>
      </w:pPr>
      <w:r>
        <w:t>с надписью "Вина ликерные" - на ликерные вина;</w:t>
      </w:r>
    </w:p>
    <w:p w:rsidR="00623C98" w:rsidRDefault="00623C98">
      <w:pPr>
        <w:pStyle w:val="ConsPlusNormal"/>
        <w:spacing w:before="220"/>
        <w:ind w:firstLine="540"/>
        <w:jc w:val="both"/>
      </w:pPr>
      <w:r>
        <w:t>с надписью "Вина фруктовые" - на фруктовые вина;</w:t>
      </w:r>
    </w:p>
    <w:p w:rsidR="00623C98" w:rsidRDefault="00623C98">
      <w:pPr>
        <w:pStyle w:val="ConsPlusNormal"/>
        <w:spacing w:before="220"/>
        <w:ind w:firstLine="540"/>
        <w:jc w:val="both"/>
      </w:pPr>
      <w:r>
        <w:t>с надписью "Винные напитки" - на винные напитки.</w:t>
      </w:r>
    </w:p>
    <w:p w:rsidR="00623C98" w:rsidRDefault="00623C98">
      <w:pPr>
        <w:pStyle w:val="ConsPlusNormal"/>
        <w:jc w:val="both"/>
      </w:pPr>
      <w:r>
        <w:t xml:space="preserve">(п. 3(1) в ред. </w:t>
      </w:r>
      <w:hyperlink r:id="rId64" w:history="1">
        <w:r>
          <w:rPr>
            <w:color w:val="0000FF"/>
          </w:rPr>
          <w:t>Постановления</w:t>
        </w:r>
      </w:hyperlink>
      <w:r>
        <w:t xml:space="preserve"> Правительства РФ от 27.09.2018 N 1140)</w:t>
      </w:r>
    </w:p>
    <w:p w:rsidR="00623C98" w:rsidRDefault="00623C98">
      <w:pPr>
        <w:pStyle w:val="ConsPlusNormal"/>
        <w:spacing w:before="220"/>
        <w:ind w:firstLine="540"/>
        <w:jc w:val="both"/>
      </w:pPr>
      <w:r>
        <w:t>4. Акцизные марки, на которые нанесены сведения об особой экономической зоне, должны наноситься на алкогольную продукцию, ввозимую на территорию особой экономической зоны, созданной на территории Российской Федерации в соответствии с федеральными законами.</w:t>
      </w:r>
    </w:p>
    <w:p w:rsidR="00623C98" w:rsidRDefault="00623C98">
      <w:pPr>
        <w:pStyle w:val="ConsPlusNormal"/>
        <w:spacing w:before="220"/>
        <w:ind w:firstLine="540"/>
        <w:jc w:val="both"/>
      </w:pPr>
      <w:r>
        <w:t>5. Ответственными за маркировку алкогольной продукции акцизными марками в установленном порядке являются организации, которые приобрели акцизные марки.</w:t>
      </w: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ind w:firstLine="540"/>
        <w:jc w:val="both"/>
      </w:pPr>
    </w:p>
    <w:p w:rsidR="00623C98" w:rsidRDefault="00623C98">
      <w:pPr>
        <w:pStyle w:val="ConsPlusNormal"/>
        <w:jc w:val="right"/>
        <w:outlineLvl w:val="0"/>
      </w:pPr>
      <w:r>
        <w:t>Утверждена</w:t>
      </w:r>
    </w:p>
    <w:p w:rsidR="00623C98" w:rsidRDefault="00623C98">
      <w:pPr>
        <w:pStyle w:val="ConsPlusNormal"/>
        <w:jc w:val="right"/>
      </w:pPr>
      <w:r>
        <w:t>постановлением Правительства</w:t>
      </w:r>
    </w:p>
    <w:p w:rsidR="00623C98" w:rsidRDefault="00623C98">
      <w:pPr>
        <w:pStyle w:val="ConsPlusNormal"/>
        <w:jc w:val="right"/>
      </w:pPr>
      <w:r>
        <w:t>Российской Федерации</w:t>
      </w:r>
    </w:p>
    <w:p w:rsidR="00623C98" w:rsidRDefault="00623C98">
      <w:pPr>
        <w:pStyle w:val="ConsPlusNormal"/>
        <w:jc w:val="right"/>
      </w:pPr>
      <w:r>
        <w:t>от 31 декабря 2005 г. N 866</w:t>
      </w:r>
    </w:p>
    <w:p w:rsidR="00623C98" w:rsidRDefault="00623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3C98">
        <w:trPr>
          <w:jc w:val="center"/>
        </w:trPr>
        <w:tc>
          <w:tcPr>
            <w:tcW w:w="9294" w:type="dxa"/>
            <w:tcBorders>
              <w:top w:val="nil"/>
              <w:left w:val="single" w:sz="24" w:space="0" w:color="CED3F1"/>
              <w:bottom w:val="nil"/>
              <w:right w:val="single" w:sz="24" w:space="0" w:color="F4F3F8"/>
            </w:tcBorders>
            <w:shd w:val="clear" w:color="auto" w:fill="F4F3F8"/>
          </w:tcPr>
          <w:p w:rsidR="00623C98" w:rsidRDefault="00623C98">
            <w:pPr>
              <w:pStyle w:val="ConsPlusNormal"/>
              <w:jc w:val="center"/>
            </w:pPr>
            <w:r>
              <w:rPr>
                <w:color w:val="392C69"/>
              </w:rPr>
              <w:t>Список изменяющих документов</w:t>
            </w:r>
          </w:p>
          <w:p w:rsidR="00623C98" w:rsidRDefault="00623C98">
            <w:pPr>
              <w:pStyle w:val="ConsPlusNormal"/>
              <w:jc w:val="center"/>
            </w:pPr>
            <w:proofErr w:type="gramStart"/>
            <w:r>
              <w:rPr>
                <w:color w:val="392C69"/>
              </w:rPr>
              <w:t xml:space="preserve">(в ред. Постановлений Правительства РФ от 27.07.2012 </w:t>
            </w:r>
            <w:hyperlink r:id="rId65" w:history="1">
              <w:r>
                <w:rPr>
                  <w:color w:val="0000FF"/>
                </w:rPr>
                <w:t>N 776</w:t>
              </w:r>
            </w:hyperlink>
            <w:r>
              <w:rPr>
                <w:color w:val="392C69"/>
              </w:rPr>
              <w:t>,</w:t>
            </w:r>
            <w:proofErr w:type="gramEnd"/>
          </w:p>
          <w:p w:rsidR="00623C98" w:rsidRDefault="00623C98">
            <w:pPr>
              <w:pStyle w:val="ConsPlusNormal"/>
              <w:jc w:val="center"/>
            </w:pPr>
            <w:r>
              <w:rPr>
                <w:color w:val="392C69"/>
              </w:rPr>
              <w:t xml:space="preserve">от 27.09.2018 </w:t>
            </w:r>
            <w:hyperlink r:id="rId66" w:history="1">
              <w:r>
                <w:rPr>
                  <w:color w:val="0000FF"/>
                </w:rPr>
                <w:t>N 1140</w:t>
              </w:r>
            </w:hyperlink>
            <w:r>
              <w:rPr>
                <w:color w:val="392C69"/>
              </w:rPr>
              <w:t>)</w:t>
            </w:r>
          </w:p>
        </w:tc>
      </w:tr>
    </w:tbl>
    <w:p w:rsidR="00623C98" w:rsidRDefault="00623C98">
      <w:pPr>
        <w:pStyle w:val="ConsPlusNormal"/>
        <w:ind w:firstLine="540"/>
        <w:jc w:val="both"/>
      </w:pPr>
    </w:p>
    <w:p w:rsidR="00623C98" w:rsidRDefault="00623C98">
      <w:pPr>
        <w:pStyle w:val="ConsPlusNormal"/>
        <w:jc w:val="center"/>
      </w:pPr>
      <w:bookmarkStart w:id="4" w:name="P175"/>
      <w:bookmarkEnd w:id="4"/>
      <w:r>
        <w:t>ФОРМА</w:t>
      </w:r>
    </w:p>
    <w:p w:rsidR="00623C98" w:rsidRDefault="00623C98">
      <w:pPr>
        <w:pStyle w:val="ConsPlusNormal"/>
        <w:jc w:val="center"/>
      </w:pPr>
      <w:r>
        <w:t>ОТЧЕТА ОБ ИСПОЛЬЗОВАНИИ РАНЕЕ ВЫДАННЫХ АКЦИЗНЫХ МАРОК</w:t>
      </w:r>
    </w:p>
    <w:p w:rsidR="00623C98" w:rsidRDefault="00623C98">
      <w:pPr>
        <w:pStyle w:val="ConsPlusNormal"/>
        <w:ind w:firstLine="540"/>
        <w:jc w:val="both"/>
      </w:pPr>
    </w:p>
    <w:p w:rsidR="00623C98" w:rsidRDefault="00623C98">
      <w:pPr>
        <w:pStyle w:val="ConsPlusNonformat"/>
        <w:jc w:val="both"/>
      </w:pPr>
      <w:r>
        <w:t xml:space="preserve">                                      В ___________________________________</w:t>
      </w:r>
    </w:p>
    <w:p w:rsidR="00623C98" w:rsidRDefault="00623C98">
      <w:pPr>
        <w:pStyle w:val="ConsPlusNonformat"/>
        <w:jc w:val="both"/>
      </w:pPr>
      <w:r>
        <w:t xml:space="preserve">                                         (наименование таможенного органа)</w:t>
      </w:r>
    </w:p>
    <w:p w:rsidR="00623C98" w:rsidRDefault="00623C98">
      <w:pPr>
        <w:pStyle w:val="ConsPlusNonformat"/>
        <w:jc w:val="both"/>
      </w:pPr>
      <w:r>
        <w:t xml:space="preserve">                                      _____________________________________</w:t>
      </w:r>
    </w:p>
    <w:p w:rsidR="00623C98" w:rsidRDefault="00623C98">
      <w:pPr>
        <w:pStyle w:val="ConsPlusNonformat"/>
        <w:jc w:val="both"/>
      </w:pPr>
      <w:r>
        <w:t xml:space="preserve">                                                (дата заполнения)</w:t>
      </w:r>
    </w:p>
    <w:p w:rsidR="00623C98" w:rsidRDefault="00623C98">
      <w:pPr>
        <w:pStyle w:val="ConsPlusNonformat"/>
        <w:jc w:val="both"/>
      </w:pPr>
    </w:p>
    <w:p w:rsidR="00623C98" w:rsidRDefault="00623C98">
      <w:pPr>
        <w:pStyle w:val="ConsPlusNonformat"/>
        <w:jc w:val="both"/>
      </w:pPr>
      <w:r>
        <w:t xml:space="preserve">                                   ОТЧЕТ</w:t>
      </w:r>
    </w:p>
    <w:p w:rsidR="00623C98" w:rsidRDefault="00623C98">
      <w:pPr>
        <w:pStyle w:val="ConsPlusNonformat"/>
        <w:jc w:val="both"/>
      </w:pPr>
      <w:r>
        <w:t xml:space="preserve">              об использовании ранее выданных акцизных марок</w:t>
      </w:r>
    </w:p>
    <w:p w:rsidR="00623C98" w:rsidRDefault="00623C98">
      <w:pPr>
        <w:pStyle w:val="ConsPlusNonformat"/>
        <w:jc w:val="both"/>
      </w:pPr>
    </w:p>
    <w:p w:rsidR="00623C98" w:rsidRDefault="00623C98">
      <w:pPr>
        <w:pStyle w:val="ConsPlusNonformat"/>
        <w:jc w:val="both"/>
      </w:pPr>
      <w:r>
        <w:t>___________________________________________________________________________</w:t>
      </w:r>
    </w:p>
    <w:p w:rsidR="00623C98" w:rsidRDefault="00623C98">
      <w:pPr>
        <w:pStyle w:val="ConsPlusNonformat"/>
        <w:jc w:val="both"/>
      </w:pPr>
      <w:r>
        <w:t xml:space="preserve">    </w:t>
      </w:r>
      <w:proofErr w:type="gramStart"/>
      <w:r>
        <w:t>(наименование организации, осуществляющей ввоз (импорт) алкогольной</w:t>
      </w:r>
      <w:proofErr w:type="gramEnd"/>
    </w:p>
    <w:p w:rsidR="00623C98" w:rsidRDefault="00623C98">
      <w:pPr>
        <w:pStyle w:val="ConsPlusNonformat"/>
        <w:jc w:val="both"/>
      </w:pPr>
      <w:r>
        <w:t xml:space="preserve">          продукции, ее идентификационный номер налогоплательщика</w:t>
      </w:r>
    </w:p>
    <w:p w:rsidR="00623C98" w:rsidRDefault="00623C98">
      <w:pPr>
        <w:pStyle w:val="ConsPlusNonformat"/>
        <w:jc w:val="both"/>
      </w:pPr>
      <w:r>
        <w:t xml:space="preserve">                            и местонахождение)</w:t>
      </w:r>
    </w:p>
    <w:p w:rsidR="00623C98" w:rsidRDefault="00623C98">
      <w:pPr>
        <w:pStyle w:val="ConsPlusNonformat"/>
        <w:jc w:val="both"/>
      </w:pPr>
      <w:r>
        <w:t>просит   принять   отчет   об  использовании ранее выданных акцизных марок,</w:t>
      </w:r>
    </w:p>
    <w:p w:rsidR="00623C98" w:rsidRDefault="00623C98">
      <w:pPr>
        <w:pStyle w:val="ConsPlusNonformat"/>
        <w:jc w:val="both"/>
      </w:pPr>
      <w:r>
        <w:t xml:space="preserve">полученных  в соответствии с заявлением о выдаче акцизных марок N ______ </w:t>
      </w:r>
      <w:proofErr w:type="gramStart"/>
      <w:r>
        <w:t>от</w:t>
      </w:r>
      <w:proofErr w:type="gramEnd"/>
    </w:p>
    <w:p w:rsidR="00623C98" w:rsidRDefault="00623C98">
      <w:pPr>
        <w:pStyle w:val="ConsPlusNonformat"/>
        <w:jc w:val="both"/>
      </w:pPr>
      <w:r>
        <w:t xml:space="preserve">"__"  _________  ____ г. по квитанции о получении акцизных марок N _____ </w:t>
      </w:r>
      <w:proofErr w:type="gramStart"/>
      <w:r>
        <w:t>от</w:t>
      </w:r>
      <w:proofErr w:type="gramEnd"/>
    </w:p>
    <w:p w:rsidR="00623C98" w:rsidRDefault="00623C98">
      <w:pPr>
        <w:pStyle w:val="ConsPlusNonformat"/>
        <w:jc w:val="both"/>
      </w:pPr>
      <w:r>
        <w:t>"__" _________ ____ г.</w:t>
      </w:r>
    </w:p>
    <w:p w:rsidR="00623C98" w:rsidRDefault="00623C98">
      <w:pPr>
        <w:pStyle w:val="ConsPlusNormal"/>
        <w:jc w:val="both"/>
      </w:pPr>
    </w:p>
    <w:p w:rsidR="00623C98" w:rsidRDefault="00623C98">
      <w:pPr>
        <w:sectPr w:rsidR="00623C98" w:rsidSect="008B53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9"/>
        <w:gridCol w:w="833"/>
        <w:gridCol w:w="1071"/>
        <w:gridCol w:w="2499"/>
        <w:gridCol w:w="833"/>
        <w:gridCol w:w="952"/>
        <w:gridCol w:w="952"/>
        <w:gridCol w:w="1666"/>
      </w:tblGrid>
      <w:tr w:rsidR="00623C98">
        <w:tc>
          <w:tcPr>
            <w:tcW w:w="1309" w:type="dxa"/>
            <w:vMerge w:val="restart"/>
          </w:tcPr>
          <w:p w:rsidR="00623C98" w:rsidRDefault="00623C98">
            <w:pPr>
              <w:pStyle w:val="ConsPlusNormal"/>
              <w:jc w:val="center"/>
            </w:pPr>
            <w:r>
              <w:lastRenderedPageBreak/>
              <w:t>Надписи на выданных акцизных марках</w:t>
            </w:r>
          </w:p>
        </w:tc>
        <w:tc>
          <w:tcPr>
            <w:tcW w:w="1904" w:type="dxa"/>
            <w:gridSpan w:val="2"/>
          </w:tcPr>
          <w:p w:rsidR="00623C98" w:rsidRDefault="00623C98">
            <w:pPr>
              <w:pStyle w:val="ConsPlusNormal"/>
              <w:jc w:val="center"/>
            </w:pPr>
            <w:r>
              <w:t>Выдано акцизных марок</w:t>
            </w:r>
          </w:p>
        </w:tc>
        <w:tc>
          <w:tcPr>
            <w:tcW w:w="4284" w:type="dxa"/>
            <w:gridSpan w:val="3"/>
          </w:tcPr>
          <w:p w:rsidR="00623C98" w:rsidRDefault="00623C98">
            <w:pPr>
              <w:pStyle w:val="ConsPlusNormal"/>
              <w:jc w:val="center"/>
            </w:pPr>
            <w:r>
              <w:t>Использовано акцизных марок для маркировки алкогольной продукции</w:t>
            </w:r>
          </w:p>
        </w:tc>
        <w:tc>
          <w:tcPr>
            <w:tcW w:w="2618" w:type="dxa"/>
            <w:gridSpan w:val="2"/>
          </w:tcPr>
          <w:p w:rsidR="00623C98" w:rsidRDefault="00623C98">
            <w:pPr>
              <w:pStyle w:val="ConsPlusNormal"/>
              <w:jc w:val="center"/>
            </w:pPr>
            <w:r>
              <w:t>Возвращено в таможенный орган  поврежденных и (или) неиспользованных акцизных марок</w:t>
            </w:r>
          </w:p>
        </w:tc>
      </w:tr>
      <w:tr w:rsidR="00623C98">
        <w:tc>
          <w:tcPr>
            <w:tcW w:w="1309" w:type="dxa"/>
            <w:vMerge/>
          </w:tcPr>
          <w:p w:rsidR="00623C98" w:rsidRDefault="00623C98"/>
        </w:tc>
        <w:tc>
          <w:tcPr>
            <w:tcW w:w="833" w:type="dxa"/>
          </w:tcPr>
          <w:p w:rsidR="00623C98" w:rsidRDefault="00623C98">
            <w:pPr>
              <w:pStyle w:val="ConsPlusNormal"/>
              <w:jc w:val="center"/>
            </w:pPr>
            <w:r>
              <w:t>серия и номер</w:t>
            </w:r>
          </w:p>
        </w:tc>
        <w:tc>
          <w:tcPr>
            <w:tcW w:w="1071" w:type="dxa"/>
          </w:tcPr>
          <w:p w:rsidR="00623C98" w:rsidRDefault="00623C98">
            <w:pPr>
              <w:pStyle w:val="ConsPlusNormal"/>
              <w:jc w:val="center"/>
            </w:pPr>
            <w:r>
              <w:t>количество (штук)</w:t>
            </w:r>
          </w:p>
        </w:tc>
        <w:tc>
          <w:tcPr>
            <w:tcW w:w="2499" w:type="dxa"/>
          </w:tcPr>
          <w:p w:rsidR="00623C98" w:rsidRDefault="00623C98">
            <w:pPr>
              <w:pStyle w:val="ConsPlusNormal"/>
              <w:jc w:val="center"/>
            </w:pPr>
            <w:r>
              <w:t>номер декларации на товары или номер заявления об уплате акциза по маркированным товарам Евразийского экономического союза, ввозимым в Российскую Федерацию с территории государства - члена Евразийского экономического союза</w:t>
            </w:r>
          </w:p>
        </w:tc>
        <w:tc>
          <w:tcPr>
            <w:tcW w:w="833" w:type="dxa"/>
          </w:tcPr>
          <w:p w:rsidR="00623C98" w:rsidRDefault="00623C98">
            <w:pPr>
              <w:pStyle w:val="ConsPlusNormal"/>
              <w:jc w:val="center"/>
            </w:pPr>
            <w:r>
              <w:t>серия и номер</w:t>
            </w:r>
          </w:p>
        </w:tc>
        <w:tc>
          <w:tcPr>
            <w:tcW w:w="952" w:type="dxa"/>
          </w:tcPr>
          <w:p w:rsidR="00623C98" w:rsidRDefault="00623C98">
            <w:pPr>
              <w:pStyle w:val="ConsPlusNormal"/>
              <w:jc w:val="center"/>
            </w:pPr>
            <w:r>
              <w:t>количество (штук)</w:t>
            </w:r>
          </w:p>
        </w:tc>
        <w:tc>
          <w:tcPr>
            <w:tcW w:w="952" w:type="dxa"/>
          </w:tcPr>
          <w:p w:rsidR="00623C98" w:rsidRDefault="00623C98">
            <w:pPr>
              <w:pStyle w:val="ConsPlusNormal"/>
              <w:jc w:val="center"/>
            </w:pPr>
            <w:r>
              <w:t>серия и номер</w:t>
            </w:r>
          </w:p>
        </w:tc>
        <w:tc>
          <w:tcPr>
            <w:tcW w:w="1666" w:type="dxa"/>
          </w:tcPr>
          <w:p w:rsidR="00623C98" w:rsidRDefault="00623C98">
            <w:pPr>
              <w:pStyle w:val="ConsPlusNormal"/>
              <w:jc w:val="center"/>
            </w:pPr>
            <w:r>
              <w:t>количество (штук)</w:t>
            </w:r>
          </w:p>
        </w:tc>
      </w:tr>
    </w:tbl>
    <w:p w:rsidR="00623C98" w:rsidRDefault="00623C98">
      <w:pPr>
        <w:pStyle w:val="ConsPlusNormal"/>
        <w:jc w:val="both"/>
      </w:pPr>
    </w:p>
    <w:p w:rsidR="00623C98" w:rsidRDefault="00623C98">
      <w:pPr>
        <w:pStyle w:val="ConsPlusNonformat"/>
        <w:jc w:val="both"/>
      </w:pPr>
      <w:r>
        <w:t>Акцизные марки (с указанием надписи и серии) в количестве ____________ штук</w:t>
      </w:r>
    </w:p>
    <w:p w:rsidR="00623C98" w:rsidRDefault="00623C98">
      <w:pPr>
        <w:pStyle w:val="ConsPlusNonformat"/>
        <w:jc w:val="both"/>
      </w:pPr>
      <w:r>
        <w:t>не были возвращены в таможенный орган по причине _________________________.</w:t>
      </w:r>
    </w:p>
    <w:p w:rsidR="00623C98" w:rsidRDefault="00623C98">
      <w:pPr>
        <w:pStyle w:val="ConsPlusNonformat"/>
        <w:jc w:val="both"/>
      </w:pPr>
    </w:p>
    <w:p w:rsidR="00623C98" w:rsidRDefault="00623C98">
      <w:pPr>
        <w:pStyle w:val="ConsPlusNonformat"/>
        <w:jc w:val="both"/>
      </w:pPr>
      <w:r>
        <w:t>Всего ранее выдано ______ штук акцизных марок,</w:t>
      </w:r>
    </w:p>
    <w:p w:rsidR="00623C98" w:rsidRDefault="00623C98">
      <w:pPr>
        <w:pStyle w:val="ConsPlusNonformat"/>
        <w:jc w:val="both"/>
      </w:pPr>
      <w:r>
        <w:t xml:space="preserve">    в том числе:</w:t>
      </w:r>
    </w:p>
    <w:p w:rsidR="00623C98" w:rsidRDefault="00623C98">
      <w:pPr>
        <w:pStyle w:val="ConsPlusNonformat"/>
        <w:jc w:val="both"/>
      </w:pPr>
      <w:r>
        <w:t xml:space="preserve">    использовано для маркировки _____ штук;</w:t>
      </w:r>
    </w:p>
    <w:p w:rsidR="00623C98" w:rsidRDefault="00623C98">
      <w:pPr>
        <w:pStyle w:val="ConsPlusNonformat"/>
        <w:jc w:val="both"/>
      </w:pPr>
      <w:r>
        <w:t xml:space="preserve">    возвращено ______ штук;</w:t>
      </w:r>
    </w:p>
    <w:p w:rsidR="00623C98" w:rsidRDefault="00623C98">
      <w:pPr>
        <w:pStyle w:val="ConsPlusNonformat"/>
        <w:jc w:val="both"/>
      </w:pPr>
      <w:r>
        <w:t xml:space="preserve">    остаток (находится в организации) _____ штук.</w:t>
      </w:r>
    </w:p>
    <w:p w:rsidR="00623C98" w:rsidRDefault="00623C98">
      <w:pPr>
        <w:pStyle w:val="ConsPlusNonformat"/>
        <w:jc w:val="both"/>
      </w:pPr>
    </w:p>
    <w:p w:rsidR="00623C98" w:rsidRDefault="00623C98">
      <w:pPr>
        <w:pStyle w:val="ConsPlusNonformat"/>
        <w:jc w:val="both"/>
      </w:pPr>
      <w:r>
        <w:t>Приложение к отчету на ______ листах:</w:t>
      </w:r>
    </w:p>
    <w:p w:rsidR="00623C98" w:rsidRDefault="00623C98">
      <w:pPr>
        <w:pStyle w:val="ConsPlusNonformat"/>
        <w:jc w:val="both"/>
      </w:pPr>
      <w:r>
        <w:t xml:space="preserve">    копии грузовых таможенных деклараций;</w:t>
      </w:r>
    </w:p>
    <w:p w:rsidR="00623C98" w:rsidRDefault="00623C98">
      <w:pPr>
        <w:pStyle w:val="ConsPlusNonformat"/>
        <w:jc w:val="both"/>
      </w:pPr>
      <w:r>
        <w:t xml:space="preserve">    копии   документов,   подтверждающих   возврат   поврежденных  и  (или)</w:t>
      </w:r>
    </w:p>
    <w:p w:rsidR="00623C98" w:rsidRDefault="00623C98">
      <w:pPr>
        <w:pStyle w:val="ConsPlusNonformat"/>
        <w:jc w:val="both"/>
      </w:pPr>
      <w:r>
        <w:t>неиспользованных акцизных марок;</w:t>
      </w:r>
    </w:p>
    <w:p w:rsidR="00623C98" w:rsidRDefault="00623C98">
      <w:pPr>
        <w:pStyle w:val="ConsPlusNonformat"/>
        <w:jc w:val="both"/>
      </w:pPr>
      <w:r>
        <w:t xml:space="preserve">    копия квитанции о получении акцизных марок.</w:t>
      </w:r>
    </w:p>
    <w:p w:rsidR="00623C98" w:rsidRDefault="00623C98">
      <w:pPr>
        <w:pStyle w:val="ConsPlusNonformat"/>
        <w:jc w:val="both"/>
      </w:pPr>
    </w:p>
    <w:p w:rsidR="00623C98" w:rsidRDefault="00623C98">
      <w:pPr>
        <w:pStyle w:val="ConsPlusNonformat"/>
        <w:jc w:val="both"/>
      </w:pPr>
      <w:r>
        <w:t>Руководитель организации __________________________________ _______________</w:t>
      </w:r>
    </w:p>
    <w:p w:rsidR="00623C98" w:rsidRDefault="00623C98">
      <w:pPr>
        <w:pStyle w:val="ConsPlusNonformat"/>
        <w:jc w:val="both"/>
      </w:pPr>
      <w:r>
        <w:t xml:space="preserve">                              (фамилия, имя, отчество)         (подпись)</w:t>
      </w:r>
    </w:p>
    <w:p w:rsidR="00623C98" w:rsidRDefault="00623C98">
      <w:pPr>
        <w:pStyle w:val="ConsPlusNonformat"/>
        <w:jc w:val="both"/>
      </w:pPr>
    </w:p>
    <w:p w:rsidR="00623C98" w:rsidRDefault="00623C98">
      <w:pPr>
        <w:pStyle w:val="ConsPlusNonformat"/>
        <w:jc w:val="both"/>
      </w:pPr>
      <w:r>
        <w:lastRenderedPageBreak/>
        <w:t>Главный бухгалтер        __________________________________ _______________</w:t>
      </w:r>
    </w:p>
    <w:p w:rsidR="00623C98" w:rsidRDefault="00623C98">
      <w:pPr>
        <w:pStyle w:val="ConsPlusNonformat"/>
        <w:jc w:val="both"/>
      </w:pPr>
      <w:r>
        <w:t xml:space="preserve">                              (фамилия, имя, отчество)         (подпись)</w:t>
      </w:r>
    </w:p>
    <w:p w:rsidR="00623C98" w:rsidRDefault="00623C98">
      <w:pPr>
        <w:pStyle w:val="ConsPlusNonformat"/>
        <w:jc w:val="both"/>
      </w:pPr>
    </w:p>
    <w:p w:rsidR="00623C98" w:rsidRDefault="00623C98">
      <w:pPr>
        <w:pStyle w:val="ConsPlusNonformat"/>
        <w:jc w:val="both"/>
      </w:pPr>
      <w:r>
        <w:t>М.П.</w:t>
      </w:r>
    </w:p>
    <w:p w:rsidR="00623C98" w:rsidRDefault="00623C98">
      <w:pPr>
        <w:pStyle w:val="ConsPlusNormal"/>
        <w:jc w:val="both"/>
      </w:pPr>
    </w:p>
    <w:p w:rsidR="00623C98" w:rsidRDefault="00623C98">
      <w:pPr>
        <w:pStyle w:val="ConsPlusNormal"/>
        <w:jc w:val="both"/>
      </w:pPr>
    </w:p>
    <w:p w:rsidR="00623C98" w:rsidRDefault="00623C98">
      <w:pPr>
        <w:pStyle w:val="ConsPlusNormal"/>
        <w:pBdr>
          <w:top w:val="single" w:sz="6" w:space="0" w:color="auto"/>
        </w:pBdr>
        <w:spacing w:before="100" w:after="100"/>
        <w:jc w:val="both"/>
        <w:rPr>
          <w:sz w:val="2"/>
          <w:szCs w:val="2"/>
        </w:rPr>
      </w:pPr>
    </w:p>
    <w:p w:rsidR="006D0F89" w:rsidRDefault="006D0F89"/>
    <w:sectPr w:rsidR="006D0F89" w:rsidSect="000C41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98"/>
    <w:rsid w:val="00022E78"/>
    <w:rsid w:val="00623C98"/>
    <w:rsid w:val="006D0F89"/>
    <w:rsid w:val="00E12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3C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3C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3F7A0853AE4BE78860ED588E5B9BB60F961122F6FCC0822524BEF2D2E57682123364D0EDA85E9AC1E4B4CE5FC410B42EE13343B2101A0CxF30F" TargetMode="External"/><Relationship Id="rId18" Type="http://schemas.openxmlformats.org/officeDocument/2006/relationships/hyperlink" Target="consultantplus://offline/ref=2C3F7A0853AE4BE78860ED588E5B9BB60F961122F6FCC0822524BEF2D2E57682123364D0EDA85E9BCDE4B4CE5FC410B42EE13343B2101A0CxF30F" TargetMode="External"/><Relationship Id="rId26" Type="http://schemas.openxmlformats.org/officeDocument/2006/relationships/hyperlink" Target="consultantplus://offline/ref=2C3F7A0853AE4BE78860ED588E5B9BB60D951521F0FDC0822524BEF2D2E57682123364D0EDA85E9DCEE4B4CE5FC410B42EE13343B2101A0CxF30F" TargetMode="External"/><Relationship Id="rId39" Type="http://schemas.openxmlformats.org/officeDocument/2006/relationships/hyperlink" Target="consultantplus://offline/ref=2C3F7A0853AE4BE78860ED588E5B9BB60C95132EF7FCC0822524BEF2D2E57682123364D0EDA85E9CC0E4B4CE5FC410B42EE13343B2101A0CxF30F" TargetMode="External"/><Relationship Id="rId21" Type="http://schemas.openxmlformats.org/officeDocument/2006/relationships/hyperlink" Target="consultantplus://offline/ref=2C3F7A0853AE4BE78860ED588E5B9BB60F951A26F5FCC0822524BEF2D2E57682123364D0EDA85E9BC8E4B4CE5FC410B42EE13343B2101A0CxF30F" TargetMode="External"/><Relationship Id="rId34" Type="http://schemas.openxmlformats.org/officeDocument/2006/relationships/hyperlink" Target="consultantplus://offline/ref=2C3F7A0853AE4BE78860ED588E5B9BB607921B2EF2F59D882D7DB2F0D5EA2987152264D3E8B65F9BD6EDE09Ex132F" TargetMode="External"/><Relationship Id="rId42" Type="http://schemas.openxmlformats.org/officeDocument/2006/relationships/hyperlink" Target="consultantplus://offline/ref=2C3F7A0853AE4BE78860ED588E5B9BB60F961122F6FCC0822524BEF2D2E57682123364D0EDA85E98CAE4B4CE5FC410B42EE13343B2101A0CxF30F" TargetMode="External"/><Relationship Id="rId47" Type="http://schemas.openxmlformats.org/officeDocument/2006/relationships/hyperlink" Target="consultantplus://offline/ref=2C3F7A0853AE4BE78860ED588E5B9BB60C95132EF7FCC0822524BEF2D2E57682123364D0EDA85E9DCFE4B4CE5FC410B42EE13343B2101A0CxF30F" TargetMode="External"/><Relationship Id="rId50" Type="http://schemas.openxmlformats.org/officeDocument/2006/relationships/hyperlink" Target="consultantplus://offline/ref=2C3F7A0853AE4BE78860ED588E5B9BB60C95132EF7FCC0822524BEF2D2E57682123364D0EDA85E9DC0E4B4CE5FC410B42EE13343B2101A0CxF30F" TargetMode="External"/><Relationship Id="rId55" Type="http://schemas.openxmlformats.org/officeDocument/2006/relationships/hyperlink" Target="consultantplus://offline/ref=2C3F7A0853AE4BE78860ED588E5B9BB60F961122F6FCC0822524BEF2D2E57682123364D0EDA85E98CBE4B4CE5FC410B42EE13343B2101A0CxF30F" TargetMode="External"/><Relationship Id="rId63" Type="http://schemas.openxmlformats.org/officeDocument/2006/relationships/hyperlink" Target="consultantplus://offline/ref=2C3F7A0853AE4BE78860ED588E5B9BB60D951521F0FDC0822524BEF2D2E57682123364D0EDA85E92C8E4B4CE5FC410B42EE13343B2101A0CxF30F" TargetMode="External"/><Relationship Id="rId68" Type="http://schemas.openxmlformats.org/officeDocument/2006/relationships/theme" Target="theme/theme1.xml"/><Relationship Id="rId7" Type="http://schemas.openxmlformats.org/officeDocument/2006/relationships/hyperlink" Target="consultantplus://offline/ref=2C3F7A0853AE4BE78860ED588E5B9BB609971225F4F59D882D7DB2F0D5EA2995157A68D1EDA85E9FC3BBB1DB4E9C1FB335FE335CAE121Bx034F" TargetMode="External"/><Relationship Id="rId2" Type="http://schemas.microsoft.com/office/2007/relationships/stylesWithEffects" Target="stylesWithEffects.xml"/><Relationship Id="rId16" Type="http://schemas.openxmlformats.org/officeDocument/2006/relationships/hyperlink" Target="consultantplus://offline/ref=2C3F7A0853AE4BE78860ED588E5B9BB608931527F4F59D882D7DB2F0D5EA2995157A68D1EDA85E93C3BBB1DB4E9C1FB335FE335CAE121Bx034F" TargetMode="External"/><Relationship Id="rId29" Type="http://schemas.openxmlformats.org/officeDocument/2006/relationships/hyperlink" Target="consultantplus://offline/ref=2C3F7A0853AE4BE78860ED588E5B9BB60F951A26F5FCC0822524BEF2D2E57682123364D0EDA85E9BC8E4B4CE5FC410B42EE13343B2101A0CxF30F" TargetMode="External"/><Relationship Id="rId1" Type="http://schemas.openxmlformats.org/officeDocument/2006/relationships/styles" Target="styles.xml"/><Relationship Id="rId6" Type="http://schemas.openxmlformats.org/officeDocument/2006/relationships/hyperlink" Target="consultantplus://offline/ref=2C3F7A0853AE4BE78860ED588E5B9BB60F901026F5F7C0822524BEF2D2E57682123364D0EDA85F9DC8E4B4CE5FC410B42EE13343B2101A0CxF30F" TargetMode="External"/><Relationship Id="rId11" Type="http://schemas.openxmlformats.org/officeDocument/2006/relationships/hyperlink" Target="consultantplus://offline/ref=2C3F7A0853AE4BE78860ED588E5B9BB60F931023F5FFC0822524BEF2D2E57682123364D0EDA85E9ACDE4B4CE5FC410B42EE13343B2101A0CxF30F" TargetMode="External"/><Relationship Id="rId24" Type="http://schemas.openxmlformats.org/officeDocument/2006/relationships/hyperlink" Target="consultantplus://offline/ref=2C3F7A0853AE4BE78860ED588E5B9BB60D971B25F0FAC0822524BEF2D2E57682123364D0EDA95A92C9E4B4CE5FC410B42EE13343B2101A0CxF30F" TargetMode="External"/><Relationship Id="rId32" Type="http://schemas.openxmlformats.org/officeDocument/2006/relationships/hyperlink" Target="consultantplus://offline/ref=2C3F7A0853AE4BE78860ED588E5B9BB60D951522F3F59D882D7DB2F0D5EA2987152264D3E8B65F9BD6EDE09Ex132F" TargetMode="External"/><Relationship Id="rId37" Type="http://schemas.openxmlformats.org/officeDocument/2006/relationships/hyperlink" Target="consultantplus://offline/ref=2C3F7A0853AE4BE78860ED588E5B9BB60D9C1220F3F59D882D7DB2F0D5EA2987152264D3E8B65F9BD6EDE09Ex132F" TargetMode="External"/><Relationship Id="rId40" Type="http://schemas.openxmlformats.org/officeDocument/2006/relationships/hyperlink" Target="consultantplus://offline/ref=2C3F7A0853AE4BE78860ED588E5B9BB60C95132EF0F6C0822524BEF2D2E57682123364D0EDA85E9BC1E4B4CE5FC410B42EE13343B2101A0CxF30F" TargetMode="External"/><Relationship Id="rId45" Type="http://schemas.openxmlformats.org/officeDocument/2006/relationships/hyperlink" Target="consultantplus://offline/ref=2C3F7A0853AE4BE78860ED588E5B9BB60C95132EF7FCC0822524BEF2D2E57682123364D0EDA85E9CC1E4B4CE5FC410B42EE13343B2101A0CxF30F" TargetMode="External"/><Relationship Id="rId53" Type="http://schemas.openxmlformats.org/officeDocument/2006/relationships/hyperlink" Target="consultantplus://offline/ref=2C3F7A0853AE4BE78860ED588E5B9BB60C95132EF7FCC0822524BEF2D2E57682123364D0EDA85E92CAE4B4CE5FC410B42EE13343B2101A0CxF30F" TargetMode="External"/><Relationship Id="rId58" Type="http://schemas.openxmlformats.org/officeDocument/2006/relationships/hyperlink" Target="consultantplus://offline/ref=2C3F7A0853AE4BE78860ED588E5B9BB60D951521F0FDC0822524BEF2D2E57682123364D0EDA85E9DCFE4B4CE5FC410B42EE13343B2101A0CxF30F" TargetMode="External"/><Relationship Id="rId66" Type="http://schemas.openxmlformats.org/officeDocument/2006/relationships/hyperlink" Target="consultantplus://offline/ref=2C3F7A0853AE4BE78860ED588E5B9BB60D951521F0FDC0822524BEF2D2E57682123364D0EDA85F9ACBE4B4CE5FC410B42EE13343B2101A0CxF3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3F7A0853AE4BE78860ED588E5B9BB60F961122F6FCC0822524BEF2D2E57682123364D0EDA85E9BC9E4B4CE5FC410B42EE13343B2101A0CxF30F" TargetMode="External"/><Relationship Id="rId23" Type="http://schemas.openxmlformats.org/officeDocument/2006/relationships/hyperlink" Target="consultantplus://offline/ref=2C3F7A0853AE4BE78860ED588E5B9BB60D971626F2F9C0822524BEF2D2E57682123364D0EDA85F9ACFE4B4CE5FC410B42EE13343B2101A0CxF30F" TargetMode="External"/><Relationship Id="rId28" Type="http://schemas.openxmlformats.org/officeDocument/2006/relationships/hyperlink" Target="consultantplus://offline/ref=2C3F7A0853AE4BE78860ED588E5B9BB60F961122F6FCC0822524BEF2D2E57682123364D0EDA85E9BCFE4B4CE5FC410B42EE13343B2101A0CxF30F" TargetMode="External"/><Relationship Id="rId36" Type="http://schemas.openxmlformats.org/officeDocument/2006/relationships/hyperlink" Target="consultantplus://offline/ref=2C3F7A0853AE4BE78860ED588E5B9BB60B921124F2F59D882D7DB2F0D5EA2987152264D3E8B65F9BD6EDE09Ex132F" TargetMode="External"/><Relationship Id="rId49" Type="http://schemas.openxmlformats.org/officeDocument/2006/relationships/hyperlink" Target="consultantplus://offline/ref=2C3F7A0853AE4BE78860ED588E5B9BB60F961122F6FCC0822524BEF2D2E57682123364D0EDA85E98CBE4B4CE5FC410B42EE13343B2101A0CxF30F" TargetMode="External"/><Relationship Id="rId57" Type="http://schemas.openxmlformats.org/officeDocument/2006/relationships/hyperlink" Target="consultantplus://offline/ref=2C3F7A0853AE4BE78860ED588E5B9BB60F961122F6FCC0822524BEF2D2E57682123364D0EDA85E98CCE4B4CE5FC410B42EE13343B2101A0CxF30F" TargetMode="External"/><Relationship Id="rId61" Type="http://schemas.openxmlformats.org/officeDocument/2006/relationships/hyperlink" Target="consultantplus://offline/ref=2C3F7A0853AE4BE78860ED588E5B9BB60D951521F0FDC0822524BEF2D2E57682123364D0EDA85E9DC0E4B4CE5FC410B42EE13343B2101A0CxF30F" TargetMode="External"/><Relationship Id="rId10" Type="http://schemas.openxmlformats.org/officeDocument/2006/relationships/hyperlink" Target="consultantplus://offline/ref=2C3F7A0853AE4BE78860ED588E5B9BB60F961122F6FCC0822524BEF2D2E57682123364D0EDA85E9ACDE4B4CE5FC410B42EE13343B2101A0CxF30F" TargetMode="External"/><Relationship Id="rId19" Type="http://schemas.openxmlformats.org/officeDocument/2006/relationships/hyperlink" Target="consultantplus://offline/ref=2C3F7A0853AE4BE78860ED588E5B9BB608971125FBF59D882D7DB2F0D5EA2995157A68D1EDA85E92C3BBB1DB4E9C1FB335FE335CAE121Bx034F" TargetMode="External"/><Relationship Id="rId31" Type="http://schemas.openxmlformats.org/officeDocument/2006/relationships/hyperlink" Target="consultantplus://offline/ref=2C3F7A0853AE4BE78860ED588E5B9BB607951725F6F59D882D7DB2F0D5EA2995157A68D1EDA85F9AC3BBB1DB4E9C1FB335FE335CAE121Bx034F" TargetMode="External"/><Relationship Id="rId44" Type="http://schemas.openxmlformats.org/officeDocument/2006/relationships/hyperlink" Target="consultantplus://offline/ref=2C3F7A0853AE4BE78860ED588E5B9BB60C95132EF0F6C0822524BEF2D2E57682123364D0EDA85E9BC1E4B4CE5FC410B42EE13343B2101A0CxF30F" TargetMode="External"/><Relationship Id="rId52" Type="http://schemas.openxmlformats.org/officeDocument/2006/relationships/hyperlink" Target="consultantplus://offline/ref=2C3F7A0853AE4BE78860ED588E5B9BB60C95132EF7FCC0822524BEF2D2E57682123364D0EDA85E92C9E4B4CE5FC410B42EE13343B2101A0CxF30F" TargetMode="External"/><Relationship Id="rId60" Type="http://schemas.openxmlformats.org/officeDocument/2006/relationships/hyperlink" Target="consultantplus://offline/ref=2C3F7A0853AE4BE78860ED588E5B9BB60F961122F6FCC0822524BEF2D2E57682123364D0EDA85E98CDE4B4CE5FC410B42EE13343B2101A0CxF30F" TargetMode="External"/><Relationship Id="rId65" Type="http://schemas.openxmlformats.org/officeDocument/2006/relationships/hyperlink" Target="consultantplus://offline/ref=2C3F7A0853AE4BE78860ED588E5B9BB60F961122F6FCC0822524BEF2D2E57682123364D0EDA85E9CC8E4B4CE5FC410B42EE13343B2101A0CxF30F" TargetMode="External"/><Relationship Id="rId4" Type="http://schemas.openxmlformats.org/officeDocument/2006/relationships/webSettings" Target="webSettings.xml"/><Relationship Id="rId9" Type="http://schemas.openxmlformats.org/officeDocument/2006/relationships/hyperlink" Target="consultantplus://offline/ref=2C3F7A0853AE4BE78860ED588E5B9BB60C95132EF0F6C0822524BEF2D2E57682123364D0EDA85E9BC1E4B4CE5FC410B42EE13343B2101A0CxF30F" TargetMode="External"/><Relationship Id="rId14" Type="http://schemas.openxmlformats.org/officeDocument/2006/relationships/hyperlink" Target="consultantplus://offline/ref=2C3F7A0853AE4BE78860ED588E5B9BB60F961122F6FCC0822524BEF2D2E57682123364D0EDA85E9BC8E4B4CE5FC410B42EE13343B2101A0CxF30F" TargetMode="External"/><Relationship Id="rId22" Type="http://schemas.openxmlformats.org/officeDocument/2006/relationships/hyperlink" Target="consultantplus://offline/ref=2C3F7A0853AE4BE78860ED588E5B9BB60F961424F3FBC0822524BEF2D2E57682123364D0EDA85E9BCBE4B4CE5FC410B42EE13343B2101A0CxF30F" TargetMode="External"/><Relationship Id="rId27" Type="http://schemas.openxmlformats.org/officeDocument/2006/relationships/hyperlink" Target="consultantplus://offline/ref=2C3F7A0853AE4BE78860ED588E5B9BB60D951521F0FDC0822524BEF2D2E57682123364D0EDA85E9DCEE4B4CE5FC410B42EE13343B2101A0CxF30F" TargetMode="External"/><Relationship Id="rId30" Type="http://schemas.openxmlformats.org/officeDocument/2006/relationships/hyperlink" Target="consultantplus://offline/ref=2C3F7A0853AE4BE78860ED588E5B9BB608931527F4F59D882D7DB2F0D5EA2995157A68D1EDA85E93C3BBB1DB4E9C1FB335FE335CAE121Bx034F" TargetMode="External"/><Relationship Id="rId35" Type="http://schemas.openxmlformats.org/officeDocument/2006/relationships/hyperlink" Target="consultantplus://offline/ref=2C3F7A0853AE4BE78860ED588E5B9BB60D951525FAF59D882D7DB2F0D5EA2987152264D3E8B65F9BD6EDE09Ex132F" TargetMode="External"/><Relationship Id="rId43" Type="http://schemas.openxmlformats.org/officeDocument/2006/relationships/hyperlink" Target="consultantplus://offline/ref=2C3F7A0853AE4BE78860ED588E5B9BB608931527F4F59D882D7DB2F0D5EA2995157A68D1EDA85E93C3BBB1DB4E9C1FB335FE335CAE121Bx034F" TargetMode="External"/><Relationship Id="rId48" Type="http://schemas.openxmlformats.org/officeDocument/2006/relationships/hyperlink" Target="consultantplus://offline/ref=2C3F7A0853AE4BE78860ED588E5B9BB60D971626F2F9C0822524BEF2D2E57682123364D0EDA85F9FCBE4B4CE5FC410B42EE13343B2101A0CxF30F" TargetMode="External"/><Relationship Id="rId56" Type="http://schemas.openxmlformats.org/officeDocument/2006/relationships/hyperlink" Target="consultantplus://offline/ref=2C3F7A0853AE4BE78860ED588E5B9BB60C95132EF7FCC0822524BEF2D2E57682123364D0EDA85E92CBE4B4CE5FC410B42EE13343B2101A0CxF30F" TargetMode="External"/><Relationship Id="rId64" Type="http://schemas.openxmlformats.org/officeDocument/2006/relationships/hyperlink" Target="consultantplus://offline/ref=2C3F7A0853AE4BE78860ED588E5B9BB60D951521F0FDC0822524BEF2D2E57682123364D0EDA85E92C9E4B4CE5FC410B42EE13343B2101A0CxF30F" TargetMode="External"/><Relationship Id="rId8" Type="http://schemas.openxmlformats.org/officeDocument/2006/relationships/hyperlink" Target="consultantplus://offline/ref=2C3F7A0853AE4BE78860ED588E5B9BB60C95132EF7FCC0822524BEF2D2E57682123364D0EDA85E9CCFE4B4CE5FC410B42EE13343B2101A0CxF30F" TargetMode="External"/><Relationship Id="rId51" Type="http://schemas.openxmlformats.org/officeDocument/2006/relationships/hyperlink" Target="consultantplus://offline/ref=2C3F7A0853AE4BE78860ED588E5B9BB60C95132EF7FCC0822524BEF2D2E57682123364D0EDA85E9DC1E4B4CE5FC410B42EE13343B2101A0CxF30F" TargetMode="External"/><Relationship Id="rId3" Type="http://schemas.openxmlformats.org/officeDocument/2006/relationships/settings" Target="settings.xml"/><Relationship Id="rId12" Type="http://schemas.openxmlformats.org/officeDocument/2006/relationships/hyperlink" Target="consultantplus://offline/ref=2C3F7A0853AE4BE78860ED588E5B9BB60D951521F0FDC0822524BEF2D2E57682123364D0EDA85E9DCDE4B4CE5FC410B42EE13343B2101A0CxF30F" TargetMode="External"/><Relationship Id="rId17" Type="http://schemas.openxmlformats.org/officeDocument/2006/relationships/hyperlink" Target="consultantplus://offline/ref=2C3F7A0853AE4BE78860ED588E5B9BB60F961122F6FCC0822524BEF2D2E57682123364D0EDA85E9BCBE4B4CE5FC410B42EE13343B2101A0CxF30F" TargetMode="External"/><Relationship Id="rId25" Type="http://schemas.openxmlformats.org/officeDocument/2006/relationships/hyperlink" Target="consultantplus://offline/ref=2C3F7A0853AE4BE78860ED588E5B9BB60C941725F2FBC0822524BEF2D2E57682123364D0EDA8599CC1E4B4CE5FC410B42EE13343B2101A0CxF30F" TargetMode="External"/><Relationship Id="rId33" Type="http://schemas.openxmlformats.org/officeDocument/2006/relationships/hyperlink" Target="consultantplus://offline/ref=2C3F7A0853AE4BE78860ED588E5B9BB60F931023F5FFC0822524BEF2D2E57682123364D0EDA85E9ACDE4B4CE5FC410B42EE13343B2101A0CxF30F" TargetMode="External"/><Relationship Id="rId38" Type="http://schemas.openxmlformats.org/officeDocument/2006/relationships/hyperlink" Target="consultantplus://offline/ref=2C3F7A0853AE4BE78860ED588E5B9BB60F901026F5F7C0822524BEF2D2E57682123364D0EDA85F9DCAE4B4CE5FC410B42EE13343B2101A0CxF30F" TargetMode="External"/><Relationship Id="rId46" Type="http://schemas.openxmlformats.org/officeDocument/2006/relationships/hyperlink" Target="consultantplus://offline/ref=2C3F7A0853AE4BE78860ED588E5B9BB60C95132EF7FCC0822524BEF2D2E57682123364D0EDA85E9DCEE4B4CE5FC410B42EE13343B2101A0CxF30F" TargetMode="External"/><Relationship Id="rId59" Type="http://schemas.openxmlformats.org/officeDocument/2006/relationships/hyperlink" Target="consultantplus://offline/ref=2C3F7A0853AE4BE78860ED588E5B9BB60C95132EF7FCC0822524BEF2D2E57682123364D0EDA85E92CBE4B4CE5FC410B42EE13343B2101A0CxF30F" TargetMode="External"/><Relationship Id="rId67" Type="http://schemas.openxmlformats.org/officeDocument/2006/relationships/fontTable" Target="fontTable.xml"/><Relationship Id="rId20" Type="http://schemas.openxmlformats.org/officeDocument/2006/relationships/hyperlink" Target="consultantplus://offline/ref=2C3F7A0853AE4BE78860ED588E5B9BB60F901026F5F7C0822524BEF2D2E57682123364D0EDA85F9DC9E4B4CE5FC410B42EE13343B2101A0CxF30F" TargetMode="External"/><Relationship Id="rId41" Type="http://schemas.openxmlformats.org/officeDocument/2006/relationships/hyperlink" Target="consultantplus://offline/ref=2C3F7A0853AE4BE78860ED588E5B9BB60F961122F6FCC0822524BEF2D2E57682123364D0EDA85E98C9E4B4CE5FC410B42EE13343B2101A0CxF30F" TargetMode="External"/><Relationship Id="rId54" Type="http://schemas.openxmlformats.org/officeDocument/2006/relationships/hyperlink" Target="consultantplus://offline/ref=2C3F7A0853AE4BE78860ED588E5B9BB60D971626F2F9C0822524BEF2D2E57682123364D0EDA85F9ACFE4B4CE5FC410B42EE13343B2101A0CxF30F" TargetMode="External"/><Relationship Id="rId62" Type="http://schemas.openxmlformats.org/officeDocument/2006/relationships/hyperlink" Target="consultantplus://offline/ref=2C3F7A0853AE4BE78860ED588E5B9BB60D951521F0FDC0822524BEF2D2E57682123364D0EDA85E9DC1E4B4CE5FC410B42EE13343B2101A0CxF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4783</Words>
  <Characters>27267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Е.А.</dc:creator>
  <cp:lastModifiedBy>Рочева Олеся Леонидовна</cp:lastModifiedBy>
  <cp:revision>2</cp:revision>
  <dcterms:created xsi:type="dcterms:W3CDTF">2020-05-20T13:41:00Z</dcterms:created>
  <dcterms:modified xsi:type="dcterms:W3CDTF">2020-05-20T13:41:00Z</dcterms:modified>
</cp:coreProperties>
</file>