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E" w:rsidRPr="006A0628" w:rsidRDefault="00341F5E" w:rsidP="00341F5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4515332" wp14:editId="6EF19375">
            <wp:extent cx="609600" cy="762000"/>
            <wp:effectExtent l="19050" t="0" r="0" b="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5E" w:rsidRDefault="00341F5E" w:rsidP="00341F5E">
      <w:pPr>
        <w:jc w:val="center"/>
        <w:rPr>
          <w:b/>
          <w:bCs/>
          <w:sz w:val="28"/>
          <w:szCs w:val="28"/>
        </w:rPr>
      </w:pPr>
    </w:p>
    <w:p w:rsidR="00341F5E" w:rsidRPr="00A930B1" w:rsidRDefault="00341F5E" w:rsidP="00341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внутреннего контроля и</w:t>
      </w:r>
      <w:r w:rsidRPr="00A930B1">
        <w:rPr>
          <w:b/>
          <w:bCs/>
          <w:sz w:val="28"/>
          <w:szCs w:val="28"/>
        </w:rPr>
        <w:t xml:space="preserve"> надзор</w:t>
      </w:r>
      <w:r>
        <w:rPr>
          <w:b/>
          <w:bCs/>
          <w:sz w:val="28"/>
          <w:szCs w:val="28"/>
        </w:rPr>
        <w:t>а</w:t>
      </w:r>
      <w:r w:rsidRPr="00A930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A930B1">
        <w:rPr>
          <w:b/>
          <w:bCs/>
          <w:sz w:val="28"/>
          <w:szCs w:val="28"/>
        </w:rPr>
        <w:t>Ненецкого автономного округа</w:t>
      </w:r>
    </w:p>
    <w:p w:rsidR="00341F5E" w:rsidRDefault="00341F5E" w:rsidP="00341F5E">
      <w:pPr>
        <w:jc w:val="center"/>
        <w:rPr>
          <w:b/>
          <w:bCs/>
          <w:sz w:val="32"/>
          <w:szCs w:val="32"/>
        </w:rPr>
      </w:pPr>
    </w:p>
    <w:p w:rsidR="00341F5E" w:rsidRDefault="00341F5E" w:rsidP="00341F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341F5E" w:rsidRPr="0003663B" w:rsidRDefault="00341F5E" w:rsidP="00341F5E">
      <w:pPr>
        <w:jc w:val="center"/>
        <w:rPr>
          <w:b/>
          <w:bCs/>
          <w:sz w:val="28"/>
          <w:szCs w:val="28"/>
        </w:rPr>
      </w:pPr>
    </w:p>
    <w:p w:rsidR="00341F5E" w:rsidRPr="0003663B" w:rsidRDefault="00341F5E" w:rsidP="00341F5E">
      <w:pPr>
        <w:jc w:val="center"/>
        <w:rPr>
          <w:b/>
          <w:bCs/>
          <w:sz w:val="28"/>
          <w:szCs w:val="28"/>
        </w:rPr>
      </w:pPr>
    </w:p>
    <w:p w:rsidR="00341F5E" w:rsidRPr="00C11A1A" w:rsidRDefault="00341F5E" w:rsidP="00341F5E">
      <w:pPr>
        <w:jc w:val="center"/>
        <w:rPr>
          <w:sz w:val="28"/>
          <w:szCs w:val="28"/>
          <w:highlight w:val="yellow"/>
        </w:rPr>
      </w:pPr>
      <w:r w:rsidRPr="00C11A1A">
        <w:rPr>
          <w:sz w:val="28"/>
          <w:szCs w:val="28"/>
          <w:highlight w:val="yellow"/>
        </w:rPr>
        <w:t xml:space="preserve">от </w:t>
      </w:r>
      <w:r w:rsidR="009F67AC">
        <w:rPr>
          <w:sz w:val="28"/>
          <w:szCs w:val="28"/>
          <w:highlight w:val="yellow"/>
        </w:rPr>
        <w:t>__________</w:t>
      </w:r>
      <w:r w:rsidR="00DD1CC4" w:rsidRPr="00C11A1A">
        <w:rPr>
          <w:sz w:val="28"/>
          <w:szCs w:val="28"/>
          <w:highlight w:val="yellow"/>
        </w:rPr>
        <w:t xml:space="preserve"> </w:t>
      </w:r>
      <w:r w:rsidRPr="00C11A1A">
        <w:rPr>
          <w:sz w:val="28"/>
          <w:szCs w:val="28"/>
          <w:highlight w:val="yellow"/>
        </w:rPr>
        <w:t>202</w:t>
      </w:r>
      <w:r w:rsidR="00C11A1A" w:rsidRPr="00C11A1A">
        <w:rPr>
          <w:sz w:val="28"/>
          <w:szCs w:val="28"/>
          <w:highlight w:val="yellow"/>
        </w:rPr>
        <w:t>3</w:t>
      </w:r>
      <w:r w:rsidRPr="00C11A1A">
        <w:rPr>
          <w:sz w:val="28"/>
          <w:szCs w:val="28"/>
          <w:highlight w:val="yellow"/>
        </w:rPr>
        <w:t xml:space="preserve"> года № </w:t>
      </w:r>
      <w:r w:rsidR="00DD1CC4" w:rsidRPr="00C11A1A">
        <w:rPr>
          <w:sz w:val="28"/>
          <w:szCs w:val="28"/>
          <w:highlight w:val="yellow"/>
        </w:rPr>
        <w:t xml:space="preserve"> </w:t>
      </w:r>
      <w:r w:rsidR="009F67AC">
        <w:rPr>
          <w:sz w:val="28"/>
          <w:szCs w:val="28"/>
          <w:highlight w:val="yellow"/>
        </w:rPr>
        <w:t>«____»</w:t>
      </w:r>
    </w:p>
    <w:p w:rsidR="00341F5E" w:rsidRDefault="00341F5E" w:rsidP="00341F5E">
      <w:pPr>
        <w:jc w:val="center"/>
        <w:rPr>
          <w:sz w:val="28"/>
          <w:szCs w:val="28"/>
        </w:rPr>
      </w:pPr>
      <w:r w:rsidRPr="00C11A1A">
        <w:rPr>
          <w:sz w:val="28"/>
          <w:szCs w:val="28"/>
          <w:highlight w:val="yellow"/>
        </w:rPr>
        <w:t>г. Нарьян-Мар</w:t>
      </w:r>
    </w:p>
    <w:p w:rsidR="00341F5E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jc w:val="center"/>
        <w:rPr>
          <w:b/>
          <w:sz w:val="28"/>
          <w:szCs w:val="28"/>
        </w:rPr>
      </w:pPr>
    </w:p>
    <w:p w:rsidR="00341F5E" w:rsidRPr="005B671D" w:rsidRDefault="00341F5E" w:rsidP="00341F5E">
      <w:pPr>
        <w:jc w:val="center"/>
        <w:rPr>
          <w:sz w:val="28"/>
          <w:szCs w:val="28"/>
        </w:rPr>
      </w:pPr>
      <w:r w:rsidRPr="005B671D">
        <w:rPr>
          <w:sz w:val="28"/>
          <w:szCs w:val="28"/>
        </w:rPr>
        <w:t xml:space="preserve">Об утверждении </w:t>
      </w:r>
    </w:p>
    <w:p w:rsidR="00341F5E" w:rsidRPr="005B671D" w:rsidRDefault="00341F5E" w:rsidP="00341F5E">
      <w:pPr>
        <w:jc w:val="center"/>
        <w:rPr>
          <w:sz w:val="28"/>
          <w:szCs w:val="28"/>
        </w:rPr>
      </w:pPr>
      <w:r w:rsidRPr="005B671D">
        <w:rPr>
          <w:sz w:val="28"/>
          <w:szCs w:val="28"/>
        </w:rPr>
        <w:t xml:space="preserve">Доклада о правоприменительной практике </w:t>
      </w:r>
    </w:p>
    <w:p w:rsidR="00341F5E" w:rsidRPr="005B671D" w:rsidRDefault="00341F5E" w:rsidP="00DD1CC4">
      <w:pPr>
        <w:jc w:val="center"/>
        <w:rPr>
          <w:sz w:val="28"/>
          <w:szCs w:val="28"/>
        </w:rPr>
      </w:pPr>
      <w:r w:rsidRPr="005B671D">
        <w:rPr>
          <w:sz w:val="28"/>
          <w:szCs w:val="28"/>
        </w:rPr>
        <w:t>осуществления регионального государственного жилищного надзора</w:t>
      </w:r>
      <w:r w:rsidR="00DD1CC4" w:rsidRPr="005B671D">
        <w:rPr>
          <w:sz w:val="28"/>
          <w:szCs w:val="28"/>
        </w:rPr>
        <w:t xml:space="preserve"> на территории Ненецкого автономного округа</w:t>
      </w:r>
    </w:p>
    <w:p w:rsidR="00341F5E" w:rsidRPr="005B671D" w:rsidRDefault="00341F5E" w:rsidP="00341F5E">
      <w:pPr>
        <w:jc w:val="center"/>
        <w:rPr>
          <w:sz w:val="28"/>
          <w:szCs w:val="28"/>
        </w:rPr>
      </w:pPr>
      <w:r w:rsidRPr="005B671D">
        <w:rPr>
          <w:sz w:val="28"/>
          <w:szCs w:val="28"/>
        </w:rPr>
        <w:t>за 20</w:t>
      </w:r>
      <w:r w:rsidR="00DD1CC4" w:rsidRPr="005B671D">
        <w:rPr>
          <w:sz w:val="28"/>
          <w:szCs w:val="28"/>
        </w:rPr>
        <w:t>2</w:t>
      </w:r>
      <w:r w:rsidR="00C11A1A">
        <w:rPr>
          <w:sz w:val="28"/>
          <w:szCs w:val="28"/>
        </w:rPr>
        <w:t>2</w:t>
      </w:r>
      <w:r w:rsidRPr="005B671D">
        <w:rPr>
          <w:sz w:val="28"/>
          <w:szCs w:val="28"/>
        </w:rPr>
        <w:t xml:space="preserve"> год</w:t>
      </w:r>
    </w:p>
    <w:p w:rsidR="00341F5E" w:rsidRDefault="00341F5E" w:rsidP="00341F5E">
      <w:pPr>
        <w:jc w:val="center"/>
        <w:rPr>
          <w:sz w:val="28"/>
          <w:szCs w:val="28"/>
        </w:rPr>
      </w:pPr>
    </w:p>
    <w:p w:rsidR="00C11A1A" w:rsidRDefault="00341F5E" w:rsidP="00E84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DD7">
        <w:rPr>
          <w:sz w:val="28"/>
          <w:szCs w:val="28"/>
        </w:rPr>
        <w:t xml:space="preserve">В соответствии со статьей </w:t>
      </w:r>
      <w:r w:rsidR="00C11A1A" w:rsidRPr="00371DD7">
        <w:rPr>
          <w:sz w:val="28"/>
          <w:szCs w:val="28"/>
        </w:rPr>
        <w:t>47</w:t>
      </w:r>
      <w:r w:rsidRPr="00371DD7">
        <w:rPr>
          <w:sz w:val="28"/>
          <w:szCs w:val="28"/>
        </w:rPr>
        <w:t xml:space="preserve"> </w:t>
      </w:r>
      <w:r w:rsidR="00C11A1A">
        <w:rPr>
          <w:sz w:val="28"/>
          <w:szCs w:val="28"/>
        </w:rPr>
        <w:t>Федеральн</w:t>
      </w:r>
      <w:r w:rsidR="007E735D">
        <w:rPr>
          <w:sz w:val="28"/>
          <w:szCs w:val="28"/>
        </w:rPr>
        <w:t>ого</w:t>
      </w:r>
      <w:r w:rsidR="00C11A1A">
        <w:rPr>
          <w:sz w:val="28"/>
          <w:szCs w:val="28"/>
        </w:rPr>
        <w:t xml:space="preserve"> закон</w:t>
      </w:r>
      <w:r w:rsidR="007E735D">
        <w:rPr>
          <w:sz w:val="28"/>
          <w:szCs w:val="28"/>
        </w:rPr>
        <w:t>а</w:t>
      </w:r>
      <w:r w:rsidR="00C11A1A">
        <w:rPr>
          <w:sz w:val="28"/>
          <w:szCs w:val="28"/>
        </w:rPr>
        <w:t xml:space="preserve"> от 31.07.2020 </w:t>
      </w:r>
      <w:r w:rsidR="009761FD">
        <w:rPr>
          <w:sz w:val="28"/>
          <w:szCs w:val="28"/>
        </w:rPr>
        <w:br/>
      </w:r>
      <w:r w:rsidR="00C11A1A">
        <w:rPr>
          <w:sz w:val="28"/>
          <w:szCs w:val="28"/>
        </w:rPr>
        <w:t>№</w:t>
      </w:r>
      <w:r w:rsidR="009761FD">
        <w:rPr>
          <w:sz w:val="28"/>
          <w:szCs w:val="28"/>
        </w:rPr>
        <w:t> </w:t>
      </w:r>
      <w:r w:rsidR="00C11A1A">
        <w:rPr>
          <w:sz w:val="28"/>
          <w:szCs w:val="28"/>
        </w:rPr>
        <w:t>248-ФЗ «О государственном контроле (надзоре) и муниципальном контроле в Российской Федерации</w:t>
      </w:r>
      <w:r w:rsidR="00C11A1A" w:rsidRPr="00C11A1A">
        <w:rPr>
          <w:sz w:val="28"/>
          <w:szCs w:val="28"/>
        </w:rPr>
        <w:t>»</w:t>
      </w:r>
      <w:r w:rsidRPr="00C11A1A">
        <w:rPr>
          <w:sz w:val="28"/>
          <w:szCs w:val="28"/>
        </w:rPr>
        <w:t>, постановлением Правительства Российской Федерации от 26.12.2018 №</w:t>
      </w:r>
      <w:r w:rsidR="00174A9A" w:rsidRPr="00C11A1A">
        <w:rPr>
          <w:sz w:val="28"/>
          <w:szCs w:val="28"/>
        </w:rPr>
        <w:t> </w:t>
      </w:r>
      <w:r w:rsidRPr="00C11A1A">
        <w:rPr>
          <w:sz w:val="28"/>
          <w:szCs w:val="28"/>
        </w:rP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</w:t>
      </w:r>
      <w:r w:rsidR="00DD1CC4" w:rsidRPr="00C11A1A">
        <w:rPr>
          <w:sz w:val="28"/>
          <w:szCs w:val="28"/>
        </w:rPr>
        <w:br/>
      </w:r>
      <w:r w:rsidRPr="00C11A1A">
        <w:rPr>
          <w:sz w:val="28"/>
          <w:szCs w:val="28"/>
        </w:rPr>
        <w:t>по профилактике нарушений обязательных требований, требований, установленных муниципальными правовыми актами»</w:t>
      </w:r>
      <w:r w:rsidR="0005181B" w:rsidRPr="00C11A1A">
        <w:rPr>
          <w:sz w:val="28"/>
          <w:szCs w:val="28"/>
        </w:rPr>
        <w:t>, Постановлением Правительства РФ от 30.09.2021 № 1670 "Об утверждении общих требований к организации и осуществлению регионального государственного жилищного контроля (надзора)"</w:t>
      </w:r>
      <w:r w:rsidR="00C11A1A">
        <w:rPr>
          <w:sz w:val="28"/>
          <w:szCs w:val="28"/>
        </w:rPr>
        <w:t xml:space="preserve">, </w:t>
      </w:r>
      <w:r w:rsidR="00883661">
        <w:rPr>
          <w:sz w:val="28"/>
          <w:szCs w:val="28"/>
        </w:rPr>
        <w:t>Постановлением Администрации НАО от 23.11.2021 № 291-п "Об утверждении Положения о региональном государственном жилищном контроле (надзоре) на территории Ненецкого автономного округа"</w:t>
      </w:r>
      <w:r w:rsidR="00C11A1A">
        <w:rPr>
          <w:sz w:val="28"/>
          <w:szCs w:val="28"/>
        </w:rPr>
        <w:t>:</w:t>
      </w:r>
    </w:p>
    <w:p w:rsidR="00341F5E" w:rsidRDefault="00341F5E" w:rsidP="00445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F5E" w:rsidRPr="00C11A1A" w:rsidRDefault="00341F5E" w:rsidP="00341F5E">
      <w:pPr>
        <w:adjustRightInd w:val="0"/>
        <w:ind w:firstLine="720"/>
        <w:jc w:val="both"/>
        <w:rPr>
          <w:sz w:val="28"/>
          <w:szCs w:val="28"/>
          <w:highlight w:val="yellow"/>
        </w:rPr>
      </w:pPr>
      <w:r w:rsidRPr="00C11A1A">
        <w:rPr>
          <w:sz w:val="28"/>
          <w:szCs w:val="28"/>
          <w:highlight w:val="yellow"/>
        </w:rPr>
        <w:t>1. Утвердить Доклад о правоприменительной практике осуществления регионального государственного жилищного надзора</w:t>
      </w:r>
      <w:r w:rsidR="00DD1CC4" w:rsidRPr="00C11A1A">
        <w:rPr>
          <w:sz w:val="28"/>
          <w:szCs w:val="28"/>
          <w:highlight w:val="yellow"/>
        </w:rPr>
        <w:t xml:space="preserve"> на территории Ненецкого автономного округа</w:t>
      </w:r>
      <w:r w:rsidRPr="00C11A1A">
        <w:rPr>
          <w:sz w:val="28"/>
          <w:szCs w:val="28"/>
          <w:highlight w:val="yellow"/>
        </w:rPr>
        <w:t xml:space="preserve"> за 20</w:t>
      </w:r>
      <w:r w:rsidR="00DD1CC4" w:rsidRPr="00C11A1A">
        <w:rPr>
          <w:sz w:val="28"/>
          <w:szCs w:val="28"/>
          <w:highlight w:val="yellow"/>
        </w:rPr>
        <w:t>2</w:t>
      </w:r>
      <w:r w:rsidR="00C11A1A">
        <w:rPr>
          <w:sz w:val="28"/>
          <w:szCs w:val="28"/>
          <w:highlight w:val="yellow"/>
        </w:rPr>
        <w:t>2</w:t>
      </w:r>
      <w:r w:rsidRPr="00C11A1A">
        <w:rPr>
          <w:sz w:val="28"/>
          <w:szCs w:val="28"/>
          <w:highlight w:val="yellow"/>
        </w:rPr>
        <w:t xml:space="preserve"> год (далее – Доклад).</w:t>
      </w:r>
    </w:p>
    <w:p w:rsidR="00341F5E" w:rsidRPr="00C11A1A" w:rsidRDefault="00341F5E" w:rsidP="00341F5E">
      <w:pPr>
        <w:adjustRightInd w:val="0"/>
        <w:ind w:firstLine="720"/>
        <w:jc w:val="both"/>
        <w:rPr>
          <w:sz w:val="28"/>
          <w:szCs w:val="28"/>
          <w:highlight w:val="yellow"/>
        </w:rPr>
      </w:pPr>
      <w:r w:rsidRPr="00C11A1A">
        <w:rPr>
          <w:sz w:val="28"/>
          <w:szCs w:val="28"/>
          <w:highlight w:val="yellow"/>
        </w:rPr>
        <w:t>2. </w:t>
      </w:r>
      <w:r w:rsidR="00F66453" w:rsidRPr="00C11A1A">
        <w:rPr>
          <w:sz w:val="28"/>
          <w:szCs w:val="28"/>
          <w:highlight w:val="yellow"/>
        </w:rPr>
        <w:t>Опубликовать</w:t>
      </w:r>
      <w:r w:rsidR="005B671D" w:rsidRPr="00C11A1A">
        <w:rPr>
          <w:sz w:val="28"/>
          <w:szCs w:val="28"/>
          <w:highlight w:val="yellow"/>
        </w:rPr>
        <w:t xml:space="preserve"> Доклад на официальном сайте </w:t>
      </w:r>
      <w:r w:rsidR="00F66453" w:rsidRPr="00C11A1A">
        <w:rPr>
          <w:sz w:val="28"/>
          <w:szCs w:val="28"/>
          <w:highlight w:val="yellow"/>
        </w:rPr>
        <w:t xml:space="preserve">ДВКН </w:t>
      </w:r>
      <w:r w:rsidRPr="00C11A1A">
        <w:rPr>
          <w:sz w:val="28"/>
          <w:szCs w:val="28"/>
          <w:highlight w:val="yellow"/>
        </w:rPr>
        <w:t>НАО</w:t>
      </w:r>
      <w:r w:rsidR="00F66453" w:rsidRPr="00C11A1A">
        <w:rPr>
          <w:sz w:val="28"/>
          <w:szCs w:val="28"/>
          <w:highlight w:val="yellow"/>
        </w:rPr>
        <w:t xml:space="preserve"> </w:t>
      </w:r>
      <w:r w:rsidR="00F66453" w:rsidRPr="00C11A1A">
        <w:rPr>
          <w:sz w:val="28"/>
          <w:szCs w:val="28"/>
          <w:highlight w:val="yellow"/>
        </w:rPr>
        <w:br/>
        <w:t>в информационно-телекоммуникационной сети "Интернет"</w:t>
      </w:r>
      <w:r w:rsidRPr="00C11A1A">
        <w:rPr>
          <w:sz w:val="28"/>
          <w:szCs w:val="28"/>
          <w:highlight w:val="yellow"/>
        </w:rPr>
        <w:t>.</w:t>
      </w:r>
    </w:p>
    <w:p w:rsidR="00F66453" w:rsidRDefault="005B671D" w:rsidP="00F66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A1A">
        <w:rPr>
          <w:sz w:val="28"/>
          <w:szCs w:val="28"/>
          <w:highlight w:val="yellow"/>
        </w:rPr>
        <w:t xml:space="preserve">3. Направить доклад в Минстрой </w:t>
      </w:r>
      <w:r w:rsidR="00F66453" w:rsidRPr="00C11A1A">
        <w:rPr>
          <w:sz w:val="28"/>
          <w:szCs w:val="28"/>
          <w:highlight w:val="yellow"/>
        </w:rPr>
        <w:t xml:space="preserve">России в течение 2 рабочих дней со дня его опубликования на официальном сайте Департамента </w:t>
      </w:r>
      <w:r w:rsidR="0005181B" w:rsidRPr="00C11A1A">
        <w:rPr>
          <w:sz w:val="28"/>
          <w:szCs w:val="28"/>
          <w:highlight w:val="yellow"/>
        </w:rPr>
        <w:br/>
      </w:r>
      <w:r w:rsidR="00F66453" w:rsidRPr="00C11A1A">
        <w:rPr>
          <w:sz w:val="28"/>
          <w:szCs w:val="28"/>
          <w:highlight w:val="yellow"/>
        </w:rPr>
        <w:t>в информационно-телекоммуникационной сети "Интернет".</w:t>
      </w:r>
    </w:p>
    <w:p w:rsidR="005B671D" w:rsidRPr="005B671D" w:rsidRDefault="005B671D" w:rsidP="00341F5E">
      <w:pPr>
        <w:adjustRightInd w:val="0"/>
        <w:ind w:firstLine="720"/>
        <w:jc w:val="both"/>
        <w:rPr>
          <w:sz w:val="28"/>
          <w:szCs w:val="28"/>
        </w:rPr>
      </w:pPr>
    </w:p>
    <w:p w:rsidR="007E735D" w:rsidRDefault="007E735D" w:rsidP="00341F5E">
      <w:pPr>
        <w:adjustRightInd w:val="0"/>
        <w:jc w:val="both"/>
        <w:outlineLvl w:val="0"/>
        <w:rPr>
          <w:sz w:val="28"/>
          <w:szCs w:val="28"/>
        </w:rPr>
      </w:pPr>
    </w:p>
    <w:p w:rsidR="007E735D" w:rsidRDefault="007E735D" w:rsidP="00341F5E">
      <w:pPr>
        <w:adjustRightInd w:val="0"/>
        <w:jc w:val="both"/>
        <w:outlineLvl w:val="0"/>
        <w:rPr>
          <w:sz w:val="28"/>
          <w:szCs w:val="28"/>
        </w:rPr>
      </w:pPr>
    </w:p>
    <w:p w:rsidR="00341F5E" w:rsidRDefault="00341F5E" w:rsidP="00341F5E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341F5E" w:rsidRDefault="00341F5E" w:rsidP="00341F5E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внутреннего контроля и надзора </w:t>
      </w:r>
    </w:p>
    <w:p w:rsidR="00341F5E" w:rsidRDefault="00341F5E" w:rsidP="00341F5E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Ненецкого автономного округа                                     </w:t>
      </w:r>
      <w:r w:rsidR="005B671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Н.С. Грязных</w:t>
      </w:r>
    </w:p>
    <w:p w:rsidR="00341F5E" w:rsidRPr="001A287B" w:rsidRDefault="00341F5E" w:rsidP="00341F5E">
      <w:pPr>
        <w:rPr>
          <w:sz w:val="28"/>
          <w:szCs w:val="28"/>
        </w:rPr>
      </w:pPr>
    </w:p>
    <w:p w:rsidR="00341F5E" w:rsidRPr="001A287B" w:rsidRDefault="00341F5E" w:rsidP="00341F5E">
      <w:pPr>
        <w:rPr>
          <w:sz w:val="28"/>
          <w:szCs w:val="28"/>
        </w:rPr>
      </w:pPr>
    </w:p>
    <w:p w:rsidR="00341F5E" w:rsidRPr="001A287B" w:rsidRDefault="00341F5E" w:rsidP="00341F5E">
      <w:pPr>
        <w:rPr>
          <w:sz w:val="28"/>
          <w:szCs w:val="28"/>
        </w:rPr>
      </w:pPr>
    </w:p>
    <w:p w:rsidR="00341F5E" w:rsidRPr="001A287B" w:rsidRDefault="00341F5E" w:rsidP="00341F5E">
      <w:pPr>
        <w:rPr>
          <w:sz w:val="28"/>
          <w:szCs w:val="28"/>
        </w:rPr>
      </w:pPr>
    </w:p>
    <w:p w:rsidR="00341F5E" w:rsidRPr="001A287B" w:rsidRDefault="00341F5E" w:rsidP="00341F5E">
      <w:pPr>
        <w:rPr>
          <w:sz w:val="28"/>
          <w:szCs w:val="28"/>
        </w:rPr>
      </w:pPr>
    </w:p>
    <w:p w:rsidR="00341F5E" w:rsidRPr="001A287B" w:rsidRDefault="00341F5E" w:rsidP="00341F5E">
      <w:pPr>
        <w:rPr>
          <w:sz w:val="28"/>
          <w:szCs w:val="28"/>
        </w:rPr>
      </w:pPr>
    </w:p>
    <w:p w:rsidR="00341F5E" w:rsidRPr="001A287B" w:rsidRDefault="00341F5E" w:rsidP="00341F5E">
      <w:pPr>
        <w:rPr>
          <w:sz w:val="28"/>
          <w:szCs w:val="28"/>
        </w:rPr>
      </w:pPr>
    </w:p>
    <w:p w:rsidR="00341F5E" w:rsidRPr="001A287B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rPr>
          <w:sz w:val="28"/>
          <w:szCs w:val="28"/>
        </w:rPr>
      </w:pPr>
    </w:p>
    <w:p w:rsidR="00341F5E" w:rsidRDefault="00341F5E" w:rsidP="00341F5E">
      <w:pPr>
        <w:adjustRightInd w:val="0"/>
        <w:jc w:val="both"/>
        <w:rPr>
          <w:sz w:val="26"/>
          <w:szCs w:val="26"/>
        </w:rPr>
      </w:pPr>
    </w:p>
    <w:p w:rsidR="00341F5E" w:rsidRDefault="00341F5E" w:rsidP="00341F5E">
      <w:pPr>
        <w:adjustRightInd w:val="0"/>
        <w:jc w:val="both"/>
        <w:rPr>
          <w:sz w:val="26"/>
          <w:szCs w:val="26"/>
        </w:rPr>
      </w:pPr>
    </w:p>
    <w:p w:rsidR="00341F5E" w:rsidRDefault="00341F5E" w:rsidP="00341F5E">
      <w:pPr>
        <w:adjustRightInd w:val="0"/>
        <w:jc w:val="both"/>
        <w:rPr>
          <w:sz w:val="26"/>
          <w:szCs w:val="26"/>
        </w:rPr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9761FD" w:rsidRDefault="009761FD" w:rsidP="00FD3E6D">
      <w:pPr>
        <w:pStyle w:val="ConsPlusNormal"/>
        <w:ind w:firstLine="4678"/>
        <w:jc w:val="right"/>
      </w:pPr>
    </w:p>
    <w:p w:rsidR="00FD3E6D" w:rsidRDefault="00957AEC" w:rsidP="00FD3E6D">
      <w:pPr>
        <w:pStyle w:val="ConsPlusNormal"/>
        <w:ind w:firstLine="4678"/>
        <w:jc w:val="right"/>
      </w:pPr>
      <w:r>
        <w:lastRenderedPageBreak/>
        <w:t xml:space="preserve">Приложение </w:t>
      </w:r>
      <w:r>
        <w:br/>
        <w:t xml:space="preserve">к </w:t>
      </w:r>
      <w:r w:rsidR="00D57070" w:rsidRPr="00066FEC">
        <w:rPr>
          <w:highlight w:val="yellow"/>
        </w:rPr>
        <w:t>распоряжени</w:t>
      </w:r>
      <w:r>
        <w:rPr>
          <w:highlight w:val="yellow"/>
        </w:rPr>
        <w:t>ю</w:t>
      </w:r>
      <w:r w:rsidR="00FD3E6D" w:rsidRPr="00066FEC">
        <w:rPr>
          <w:highlight w:val="yellow"/>
        </w:rPr>
        <w:t xml:space="preserve"> </w:t>
      </w:r>
      <w:r w:rsidR="000D3C01" w:rsidRPr="00066FEC">
        <w:rPr>
          <w:highlight w:val="yellow"/>
        </w:rPr>
        <w:t>ДВКН НАО</w:t>
      </w:r>
      <w:r w:rsidR="00FD3E6D" w:rsidRPr="00066FEC">
        <w:rPr>
          <w:highlight w:val="yellow"/>
        </w:rPr>
        <w:t xml:space="preserve"> </w:t>
      </w:r>
      <w:r w:rsidR="006E28F0">
        <w:rPr>
          <w:highlight w:val="yellow"/>
        </w:rPr>
        <w:br/>
      </w:r>
      <w:r w:rsidR="00FD3E6D" w:rsidRPr="00066FEC">
        <w:rPr>
          <w:highlight w:val="yellow"/>
        </w:rPr>
        <w:t>от</w:t>
      </w:r>
      <w:r w:rsidR="000148ED" w:rsidRPr="00066FEC">
        <w:rPr>
          <w:highlight w:val="yellow"/>
        </w:rPr>
        <w:t xml:space="preserve"> </w:t>
      </w:r>
      <w:r w:rsidR="00DD1CC4">
        <w:rPr>
          <w:highlight w:val="yellow"/>
        </w:rPr>
        <w:t xml:space="preserve"> </w:t>
      </w:r>
      <w:r w:rsidR="000148ED" w:rsidRPr="00066FEC">
        <w:rPr>
          <w:highlight w:val="yellow"/>
        </w:rPr>
        <w:t>.</w:t>
      </w:r>
      <w:r w:rsidR="009F67AC">
        <w:rPr>
          <w:highlight w:val="yellow"/>
        </w:rPr>
        <w:t>____</w:t>
      </w:r>
      <w:bookmarkStart w:id="0" w:name="_GoBack"/>
      <w:bookmarkEnd w:id="0"/>
      <w:r w:rsidR="000148ED" w:rsidRPr="00066FEC">
        <w:rPr>
          <w:highlight w:val="yellow"/>
        </w:rPr>
        <w:t>.20</w:t>
      </w:r>
      <w:r w:rsidR="00BB3169" w:rsidRPr="00066FEC">
        <w:rPr>
          <w:highlight w:val="yellow"/>
        </w:rPr>
        <w:t>2</w:t>
      </w:r>
      <w:r w:rsidR="007E735D">
        <w:rPr>
          <w:highlight w:val="yellow"/>
        </w:rPr>
        <w:t>3</w:t>
      </w:r>
      <w:r w:rsidR="00FD3E6D" w:rsidRPr="00066FEC">
        <w:rPr>
          <w:highlight w:val="yellow"/>
        </w:rPr>
        <w:t xml:space="preserve"> №</w:t>
      </w:r>
      <w:r w:rsidR="00A53708" w:rsidRPr="00066FEC">
        <w:rPr>
          <w:highlight w:val="yellow"/>
        </w:rPr>
        <w:t> </w:t>
      </w:r>
    </w:p>
    <w:p w:rsidR="00FD3E6D" w:rsidRDefault="00FD3E6D" w:rsidP="000733F2">
      <w:pPr>
        <w:pStyle w:val="ConsPlusNormal"/>
        <w:jc w:val="center"/>
      </w:pPr>
    </w:p>
    <w:p w:rsidR="00FD3E6D" w:rsidRDefault="00FD3E6D" w:rsidP="000733F2">
      <w:pPr>
        <w:pStyle w:val="ConsPlusNormal"/>
        <w:jc w:val="center"/>
      </w:pPr>
    </w:p>
    <w:p w:rsidR="005B2142" w:rsidRDefault="005B2142" w:rsidP="000733F2">
      <w:pPr>
        <w:pStyle w:val="ConsPlusNormal"/>
        <w:jc w:val="center"/>
      </w:pPr>
      <w:r>
        <w:t>ДОК</w:t>
      </w:r>
      <w:r w:rsidR="00FD3E6D">
        <w:t>Л</w:t>
      </w:r>
      <w:r>
        <w:t>А</w:t>
      </w:r>
      <w:r w:rsidR="00FD3E6D">
        <w:t>Д</w:t>
      </w:r>
    </w:p>
    <w:p w:rsidR="00276D45" w:rsidRPr="00420B60" w:rsidRDefault="005B2142" w:rsidP="000733F2">
      <w:pPr>
        <w:pStyle w:val="ConsPlusNormal"/>
        <w:jc w:val="center"/>
      </w:pPr>
      <w:r>
        <w:t xml:space="preserve">о правоприменительной практике </w:t>
      </w:r>
      <w:r w:rsidR="00E00993" w:rsidRPr="00420B60">
        <w:t xml:space="preserve">осуществления регионального </w:t>
      </w:r>
    </w:p>
    <w:p w:rsidR="00276D45" w:rsidRPr="00420B60" w:rsidRDefault="00E00993" w:rsidP="000733F2">
      <w:pPr>
        <w:pStyle w:val="ConsPlusNormal"/>
        <w:jc w:val="center"/>
      </w:pPr>
      <w:r w:rsidRPr="00420B60">
        <w:t xml:space="preserve">государственного жилищного надзора </w:t>
      </w:r>
      <w:r w:rsidR="00066FEC">
        <w:t xml:space="preserve"> </w:t>
      </w:r>
      <w:r w:rsidRPr="00420B60">
        <w:t xml:space="preserve"> </w:t>
      </w:r>
    </w:p>
    <w:p w:rsidR="00FD3E6D" w:rsidRDefault="00276D45" w:rsidP="000733F2">
      <w:pPr>
        <w:pStyle w:val="ConsPlusNormal"/>
        <w:jc w:val="center"/>
      </w:pPr>
      <w:r w:rsidRPr="00420B60">
        <w:t>за 20</w:t>
      </w:r>
      <w:r w:rsidR="000D3C01">
        <w:t>2</w:t>
      </w:r>
      <w:r w:rsidR="00C11A1A">
        <w:t>2</w:t>
      </w:r>
      <w:r w:rsidRPr="00420B60">
        <w:t xml:space="preserve"> год</w:t>
      </w:r>
      <w:r w:rsidR="00FD3E6D">
        <w:t xml:space="preserve"> </w:t>
      </w:r>
    </w:p>
    <w:p w:rsidR="00420B60" w:rsidRPr="006E28F0" w:rsidRDefault="00420B60" w:rsidP="00420B60">
      <w:pPr>
        <w:pStyle w:val="ConsPlusNormal"/>
        <w:ind w:firstLine="567"/>
        <w:jc w:val="both"/>
      </w:pPr>
    </w:p>
    <w:p w:rsidR="00341F5E" w:rsidRPr="00341F5E" w:rsidRDefault="006E28F0" w:rsidP="00341F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F5E">
        <w:rPr>
          <w:sz w:val="28"/>
          <w:szCs w:val="28"/>
        </w:rPr>
        <w:t>Региональный государственный жилищный надзор в 202</w:t>
      </w:r>
      <w:r w:rsidR="00C11A1A">
        <w:rPr>
          <w:sz w:val="28"/>
          <w:szCs w:val="28"/>
        </w:rPr>
        <w:t>2</w:t>
      </w:r>
      <w:r w:rsidRPr="00341F5E">
        <w:rPr>
          <w:sz w:val="28"/>
          <w:szCs w:val="28"/>
        </w:rPr>
        <w:t xml:space="preserve"> году осуществлялся в соответствии с требованиями </w:t>
      </w:r>
      <w:r w:rsidR="00C11A1A">
        <w:rPr>
          <w:sz w:val="28"/>
          <w:szCs w:val="28"/>
        </w:rPr>
        <w:t>Федеральн</w:t>
      </w:r>
      <w:r w:rsidR="007E735D">
        <w:rPr>
          <w:sz w:val="28"/>
          <w:szCs w:val="28"/>
        </w:rPr>
        <w:t>ого</w:t>
      </w:r>
      <w:r w:rsidR="00C11A1A">
        <w:rPr>
          <w:sz w:val="28"/>
          <w:szCs w:val="28"/>
        </w:rPr>
        <w:t xml:space="preserve"> закон</w:t>
      </w:r>
      <w:r w:rsidR="007E735D">
        <w:rPr>
          <w:sz w:val="28"/>
          <w:szCs w:val="28"/>
        </w:rPr>
        <w:t>а</w:t>
      </w:r>
      <w:r w:rsidR="00C11A1A">
        <w:rPr>
          <w:sz w:val="28"/>
          <w:szCs w:val="28"/>
        </w:rPr>
        <w:t xml:space="preserve"> </w:t>
      </w:r>
      <w:r w:rsidR="007E735D">
        <w:rPr>
          <w:sz w:val="28"/>
          <w:szCs w:val="28"/>
        </w:rPr>
        <w:br/>
      </w:r>
      <w:r w:rsidR="00C11A1A">
        <w:rPr>
          <w:sz w:val="28"/>
          <w:szCs w:val="28"/>
        </w:rPr>
        <w:t>от 31.07.2020 №</w:t>
      </w:r>
      <w:r w:rsidR="007E735D">
        <w:rPr>
          <w:sz w:val="28"/>
          <w:szCs w:val="28"/>
        </w:rPr>
        <w:t> </w:t>
      </w:r>
      <w:r w:rsidR="00C11A1A">
        <w:rPr>
          <w:sz w:val="28"/>
          <w:szCs w:val="28"/>
        </w:rPr>
        <w:t xml:space="preserve">248-ФЗ «О государственном контроле (надзоре) </w:t>
      </w:r>
      <w:r w:rsidR="007E735D">
        <w:rPr>
          <w:sz w:val="28"/>
          <w:szCs w:val="28"/>
        </w:rPr>
        <w:br/>
      </w:r>
      <w:r w:rsidR="00C11A1A">
        <w:rPr>
          <w:sz w:val="28"/>
          <w:szCs w:val="28"/>
        </w:rPr>
        <w:t>и муниципальном контроле в Российской Федерации»</w:t>
      </w:r>
      <w:r w:rsidR="00372B44">
        <w:rPr>
          <w:sz w:val="28"/>
          <w:szCs w:val="28"/>
        </w:rPr>
        <w:t xml:space="preserve"> (далее – Федеральный закон № 248-ФЗ))</w:t>
      </w:r>
      <w:r w:rsidR="007E735D">
        <w:rPr>
          <w:sz w:val="28"/>
          <w:szCs w:val="28"/>
        </w:rPr>
        <w:t xml:space="preserve">, </w:t>
      </w:r>
      <w:r w:rsidRPr="00341F5E">
        <w:rPr>
          <w:sz w:val="28"/>
          <w:szCs w:val="28"/>
        </w:rPr>
        <w:t>Постановления Правительства РФ от 30.09.2021 № 1670 "Об утверждении общих требований к организации и осуществлению регионального государственного жилищного контроля (надзора)", Постановлени</w:t>
      </w:r>
      <w:r w:rsidR="00341F5E" w:rsidRPr="00341F5E">
        <w:rPr>
          <w:sz w:val="28"/>
          <w:szCs w:val="28"/>
        </w:rPr>
        <w:t>я</w:t>
      </w:r>
      <w:r w:rsidRPr="00341F5E">
        <w:rPr>
          <w:sz w:val="28"/>
          <w:szCs w:val="28"/>
        </w:rPr>
        <w:t xml:space="preserve"> </w:t>
      </w:r>
      <w:r w:rsidR="00341F5E" w:rsidRPr="00341F5E">
        <w:rPr>
          <w:sz w:val="28"/>
          <w:szCs w:val="28"/>
        </w:rPr>
        <w:t>А</w:t>
      </w:r>
      <w:r w:rsidRPr="00341F5E">
        <w:rPr>
          <w:sz w:val="28"/>
          <w:szCs w:val="28"/>
        </w:rPr>
        <w:t xml:space="preserve">дминистрации НАО от 23.11.2021 </w:t>
      </w:r>
      <w:r w:rsidR="00341F5E" w:rsidRPr="00341F5E">
        <w:rPr>
          <w:sz w:val="28"/>
          <w:szCs w:val="28"/>
        </w:rPr>
        <w:t>№</w:t>
      </w:r>
      <w:r w:rsidR="00D226A3">
        <w:rPr>
          <w:sz w:val="28"/>
          <w:szCs w:val="28"/>
        </w:rPr>
        <w:t> </w:t>
      </w:r>
      <w:r w:rsidRPr="00341F5E">
        <w:rPr>
          <w:sz w:val="28"/>
          <w:szCs w:val="28"/>
        </w:rPr>
        <w:t>291-п</w:t>
      </w:r>
      <w:r w:rsidR="00341F5E" w:rsidRPr="00341F5E">
        <w:rPr>
          <w:sz w:val="28"/>
          <w:szCs w:val="28"/>
        </w:rPr>
        <w:t xml:space="preserve"> </w:t>
      </w:r>
      <w:r w:rsidRPr="00341F5E">
        <w:rPr>
          <w:sz w:val="28"/>
          <w:szCs w:val="28"/>
        </w:rPr>
        <w:t>"Об утверждении Положения о региональном государственном жилищном контроле (надзоре) на территории Ненецкого автономного округа"</w:t>
      </w:r>
      <w:r w:rsidR="00341F5E" w:rsidRPr="00341F5E">
        <w:rPr>
          <w:sz w:val="28"/>
          <w:szCs w:val="28"/>
        </w:rPr>
        <w:t>.</w:t>
      </w:r>
    </w:p>
    <w:p w:rsidR="005B671D" w:rsidRDefault="00FD3E6D" w:rsidP="005B67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1F5E">
        <w:rPr>
          <w:sz w:val="28"/>
          <w:szCs w:val="28"/>
        </w:rPr>
        <w:t xml:space="preserve">Доклад подготовлен в соответствии с требованиями части </w:t>
      </w:r>
      <w:r w:rsidR="00957AEC" w:rsidRPr="00341F5E">
        <w:rPr>
          <w:sz w:val="28"/>
          <w:szCs w:val="28"/>
        </w:rPr>
        <w:br/>
      </w:r>
      <w:r w:rsidRPr="00341F5E">
        <w:rPr>
          <w:sz w:val="28"/>
          <w:szCs w:val="28"/>
        </w:rPr>
        <w:t xml:space="preserve">2 статьи </w:t>
      </w:r>
      <w:r w:rsidR="006E28F0" w:rsidRPr="00341F5E">
        <w:rPr>
          <w:sz w:val="28"/>
          <w:szCs w:val="28"/>
        </w:rPr>
        <w:t>47</w:t>
      </w:r>
      <w:r w:rsidRPr="00341F5E">
        <w:t xml:space="preserve"> </w:t>
      </w:r>
      <w:r w:rsidR="006E28F0" w:rsidRPr="00341F5E">
        <w:rPr>
          <w:sz w:val="28"/>
          <w:szCs w:val="28"/>
        </w:rPr>
        <w:t xml:space="preserve">Федерального закона от 31.07.2020 № 248-ФЗ </w:t>
      </w:r>
      <w:r w:rsidR="007E735D">
        <w:rPr>
          <w:sz w:val="28"/>
          <w:szCs w:val="28"/>
        </w:rPr>
        <w:br/>
        <w:t>«</w:t>
      </w:r>
      <w:r w:rsidR="006E28F0" w:rsidRPr="00341F5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E735D">
        <w:rPr>
          <w:sz w:val="28"/>
          <w:szCs w:val="28"/>
        </w:rPr>
        <w:t>»</w:t>
      </w:r>
      <w:r w:rsidRPr="00341F5E">
        <w:rPr>
          <w:sz w:val="28"/>
          <w:szCs w:val="28"/>
        </w:rPr>
        <w:t xml:space="preserve">, раздела </w:t>
      </w:r>
      <w:r w:rsidRPr="00341F5E">
        <w:rPr>
          <w:sz w:val="28"/>
          <w:szCs w:val="28"/>
          <w:lang w:val="en-US"/>
        </w:rPr>
        <w:t>V</w:t>
      </w:r>
      <w:r w:rsidRPr="00341F5E">
        <w:rPr>
          <w:sz w:val="28"/>
          <w:szCs w:val="28"/>
        </w:rPr>
        <w:t xml:space="preserve"> Постановления Правительства РФ от 26.12.2018 №</w:t>
      </w:r>
      <w:r w:rsidR="00A61757" w:rsidRPr="00341F5E">
        <w:rPr>
          <w:sz w:val="28"/>
          <w:szCs w:val="28"/>
        </w:rPr>
        <w:t> </w:t>
      </w:r>
      <w:r w:rsidRPr="00341F5E">
        <w:rPr>
          <w:sz w:val="28"/>
          <w:szCs w:val="28"/>
        </w:rPr>
        <w:t xml:space="preserve">1680 «Об утверждении общих требований к организации </w:t>
      </w:r>
      <w:r w:rsidR="00341F5E" w:rsidRPr="00341F5E">
        <w:rPr>
          <w:sz w:val="28"/>
          <w:szCs w:val="28"/>
        </w:rPr>
        <w:br/>
      </w:r>
      <w:r w:rsidRPr="00341F5E">
        <w:rPr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558F2" w:rsidRPr="00341F5E">
        <w:rPr>
          <w:sz w:val="28"/>
          <w:szCs w:val="28"/>
        </w:rPr>
        <w:t>»</w:t>
      </w:r>
      <w:r w:rsidR="005B671D">
        <w:rPr>
          <w:sz w:val="28"/>
          <w:szCs w:val="28"/>
        </w:rPr>
        <w:t xml:space="preserve">, </w:t>
      </w:r>
      <w:r w:rsidR="005B671D" w:rsidRPr="00F66453">
        <w:rPr>
          <w:sz w:val="28"/>
          <w:szCs w:val="28"/>
        </w:rPr>
        <w:t>пунктом</w:t>
      </w:r>
      <w:r w:rsidR="00F66453" w:rsidRPr="00F66453">
        <w:rPr>
          <w:sz w:val="28"/>
          <w:szCs w:val="28"/>
        </w:rPr>
        <w:t xml:space="preserve"> 26</w:t>
      </w:r>
      <w:r w:rsidR="005B671D" w:rsidRPr="00F66453">
        <w:rPr>
          <w:sz w:val="28"/>
          <w:szCs w:val="28"/>
        </w:rPr>
        <w:t xml:space="preserve"> Постановления Администрации НАО </w:t>
      </w:r>
      <w:r w:rsidR="009F0A0A">
        <w:rPr>
          <w:sz w:val="28"/>
          <w:szCs w:val="28"/>
        </w:rPr>
        <w:br/>
      </w:r>
      <w:r w:rsidR="005B671D" w:rsidRPr="00F66453">
        <w:rPr>
          <w:sz w:val="28"/>
          <w:szCs w:val="28"/>
        </w:rPr>
        <w:t>от 23.11.2021 №</w:t>
      </w:r>
      <w:r w:rsidR="009F0A0A">
        <w:rPr>
          <w:sz w:val="28"/>
          <w:szCs w:val="28"/>
        </w:rPr>
        <w:t> </w:t>
      </w:r>
      <w:r w:rsidR="005B671D" w:rsidRPr="00F66453">
        <w:rPr>
          <w:sz w:val="28"/>
          <w:szCs w:val="28"/>
        </w:rPr>
        <w:t>291-п "Об утверждении Положения о региональном государственном жилищном контроле (надзоре) на территории Ненецкого автономного округа".</w:t>
      </w:r>
    </w:p>
    <w:p w:rsidR="00420B60" w:rsidRPr="007E735D" w:rsidRDefault="00420B60" w:rsidP="00420B60">
      <w:pPr>
        <w:pStyle w:val="ConsPlusNormal"/>
        <w:ind w:firstLine="567"/>
        <w:jc w:val="both"/>
      </w:pPr>
      <w:r w:rsidRPr="007E735D">
        <w:t xml:space="preserve">В соответствии с </w:t>
      </w:r>
      <w:r w:rsidRPr="00E8383B">
        <w:rPr>
          <w:highlight w:val="yellow"/>
        </w:rPr>
        <w:t xml:space="preserve">пунктом </w:t>
      </w:r>
      <w:r w:rsidR="00066FEC" w:rsidRPr="00E8383B">
        <w:rPr>
          <w:highlight w:val="yellow"/>
        </w:rPr>
        <w:t>14</w:t>
      </w:r>
      <w:r w:rsidR="00A56EE0" w:rsidRPr="00E8383B">
        <w:rPr>
          <w:highlight w:val="yellow"/>
        </w:rPr>
        <w:t xml:space="preserve"> Плана мероприятий по профилактике нарушений</w:t>
      </w:r>
      <w:r w:rsidRPr="00E8383B">
        <w:rPr>
          <w:highlight w:val="yellow"/>
        </w:rPr>
        <w:t xml:space="preserve"> Программы профилактики </w:t>
      </w:r>
      <w:r w:rsidR="00066FEC" w:rsidRPr="00E8383B">
        <w:rPr>
          <w:highlight w:val="yellow"/>
        </w:rPr>
        <w:t xml:space="preserve">рисков причинения вреда (ущерба) охраняемым законом ценностям </w:t>
      </w:r>
      <w:r w:rsidRPr="00E8383B">
        <w:rPr>
          <w:highlight w:val="yellow"/>
        </w:rPr>
        <w:t xml:space="preserve">нарушений </w:t>
      </w:r>
      <w:r w:rsidR="00A56EE0" w:rsidRPr="00E8383B">
        <w:rPr>
          <w:highlight w:val="yellow"/>
        </w:rPr>
        <w:t xml:space="preserve">при осуществлении регионального государственного жилищного надзора </w:t>
      </w:r>
      <w:r w:rsidRPr="00E8383B">
        <w:rPr>
          <w:highlight w:val="yellow"/>
        </w:rPr>
        <w:t>на 20</w:t>
      </w:r>
      <w:r w:rsidR="00A56EE0" w:rsidRPr="00E8383B">
        <w:rPr>
          <w:highlight w:val="yellow"/>
        </w:rPr>
        <w:t>2</w:t>
      </w:r>
      <w:r w:rsidR="006425A8">
        <w:rPr>
          <w:highlight w:val="yellow"/>
        </w:rPr>
        <w:t>3</w:t>
      </w:r>
      <w:r w:rsidRPr="00E8383B">
        <w:rPr>
          <w:highlight w:val="yellow"/>
        </w:rPr>
        <w:t xml:space="preserve"> год, утвержденной распоряжением </w:t>
      </w:r>
      <w:r w:rsidR="000D3C01" w:rsidRPr="00E8383B">
        <w:rPr>
          <w:highlight w:val="yellow"/>
        </w:rPr>
        <w:t xml:space="preserve">Департамента </w:t>
      </w:r>
      <w:r w:rsidRPr="00E8383B">
        <w:rPr>
          <w:highlight w:val="yellow"/>
        </w:rPr>
        <w:t xml:space="preserve">от </w:t>
      </w:r>
      <w:r w:rsidR="007E735D" w:rsidRPr="00E8383B">
        <w:rPr>
          <w:highlight w:val="yellow"/>
        </w:rPr>
        <w:t>15</w:t>
      </w:r>
      <w:r w:rsidRPr="00E8383B">
        <w:rPr>
          <w:highlight w:val="yellow"/>
        </w:rPr>
        <w:t>.1</w:t>
      </w:r>
      <w:r w:rsidR="007E735D" w:rsidRPr="00E8383B">
        <w:rPr>
          <w:highlight w:val="yellow"/>
        </w:rPr>
        <w:t>2</w:t>
      </w:r>
      <w:r w:rsidRPr="00E8383B">
        <w:rPr>
          <w:highlight w:val="yellow"/>
        </w:rPr>
        <w:t>.20</w:t>
      </w:r>
      <w:r w:rsidR="000D3C01" w:rsidRPr="00E8383B">
        <w:rPr>
          <w:highlight w:val="yellow"/>
        </w:rPr>
        <w:t>2</w:t>
      </w:r>
      <w:r w:rsidR="007E735D" w:rsidRPr="00E8383B">
        <w:rPr>
          <w:highlight w:val="yellow"/>
        </w:rPr>
        <w:t>2</w:t>
      </w:r>
      <w:r w:rsidRPr="00E8383B">
        <w:rPr>
          <w:highlight w:val="yellow"/>
        </w:rPr>
        <w:t xml:space="preserve"> №</w:t>
      </w:r>
      <w:r w:rsidR="000D3C01" w:rsidRPr="00E8383B">
        <w:rPr>
          <w:highlight w:val="yellow"/>
        </w:rPr>
        <w:t> </w:t>
      </w:r>
      <w:r w:rsidR="007E735D" w:rsidRPr="00E8383B">
        <w:rPr>
          <w:highlight w:val="yellow"/>
        </w:rPr>
        <w:t>491</w:t>
      </w:r>
      <w:r w:rsidRPr="00E8383B">
        <w:rPr>
          <w:highlight w:val="yellow"/>
        </w:rPr>
        <w:t>,</w:t>
      </w:r>
      <w:r w:rsidRPr="007E735D">
        <w:t xml:space="preserve"> проведён анализ </w:t>
      </w:r>
      <w:r w:rsidR="00FD3E6D" w:rsidRPr="007E735D">
        <w:t xml:space="preserve">правоприменительной </w:t>
      </w:r>
      <w:r w:rsidR="00DC77B9" w:rsidRPr="007E735D">
        <w:t>практики осуществления регионального государственного жилищного надзора</w:t>
      </w:r>
      <w:r w:rsidR="007E735D" w:rsidRPr="007E735D">
        <w:t xml:space="preserve"> </w:t>
      </w:r>
      <w:r w:rsidRPr="007E735D">
        <w:t>и выработаны предложения в целях недопущения субъектами контроля нарушений обязательных требований.</w:t>
      </w:r>
    </w:p>
    <w:p w:rsidR="00276D45" w:rsidRPr="007E735D" w:rsidRDefault="00276D45" w:rsidP="00CB5116">
      <w:pPr>
        <w:pStyle w:val="ConsPlusNormal"/>
        <w:ind w:firstLine="567"/>
        <w:jc w:val="center"/>
        <w:rPr>
          <w:highlight w:val="yellow"/>
        </w:rPr>
      </w:pPr>
    </w:p>
    <w:p w:rsidR="00CB5116" w:rsidRPr="008959A5" w:rsidRDefault="00CB5116" w:rsidP="00CB5116">
      <w:pPr>
        <w:pStyle w:val="ConsPlusNormal"/>
        <w:ind w:firstLine="567"/>
        <w:jc w:val="center"/>
      </w:pPr>
      <w:r w:rsidRPr="008959A5">
        <w:t>Анализ проведенных п</w:t>
      </w:r>
      <w:r w:rsidR="00FE6A65" w:rsidRPr="008959A5">
        <w:t>л</w:t>
      </w:r>
      <w:r w:rsidRPr="008959A5">
        <w:t>ановых и внеплановых контрольно-надзорных мероприятий</w:t>
      </w:r>
      <w:r w:rsidR="00FE6A65" w:rsidRPr="008959A5">
        <w:t>, динамика изменений статистических данных о контрольно-надзорных мероприятий.</w:t>
      </w:r>
    </w:p>
    <w:p w:rsidR="00FE6A65" w:rsidRPr="007E735D" w:rsidRDefault="00FE6A65" w:rsidP="00CB5116">
      <w:pPr>
        <w:pStyle w:val="ConsPlusNormal"/>
        <w:ind w:firstLine="567"/>
        <w:jc w:val="center"/>
        <w:rPr>
          <w:highlight w:val="yellow"/>
        </w:rPr>
      </w:pPr>
    </w:p>
    <w:p w:rsidR="00737B73" w:rsidRDefault="00AF0F29" w:rsidP="00737B73">
      <w:pPr>
        <w:pStyle w:val="ConsPlusNormal"/>
        <w:ind w:firstLine="567"/>
        <w:jc w:val="both"/>
      </w:pPr>
      <w:r w:rsidRPr="008959A5">
        <w:t xml:space="preserve">За </w:t>
      </w:r>
      <w:r w:rsidR="00066FEC" w:rsidRPr="008959A5">
        <w:t>202</w:t>
      </w:r>
      <w:r w:rsidR="008959A5" w:rsidRPr="008959A5">
        <w:t>2</w:t>
      </w:r>
      <w:r w:rsidRPr="008959A5">
        <w:t xml:space="preserve"> год в рамках регионального государственного жилищного надзора </w:t>
      </w:r>
      <w:r w:rsidRPr="00737B73">
        <w:t>проведен</w:t>
      </w:r>
      <w:r w:rsidR="009E6424" w:rsidRPr="00737B73">
        <w:t xml:space="preserve">о </w:t>
      </w:r>
      <w:r w:rsidR="008959A5" w:rsidRPr="00737B73">
        <w:t>5</w:t>
      </w:r>
      <w:r w:rsidR="009E6424" w:rsidRPr="00737B73">
        <w:t xml:space="preserve"> проверок</w:t>
      </w:r>
      <w:r w:rsidRPr="00737B73">
        <w:t xml:space="preserve"> </w:t>
      </w:r>
      <w:r w:rsidR="00F66453" w:rsidRPr="00737B73">
        <w:t xml:space="preserve">в отношении юридических лиц </w:t>
      </w:r>
      <w:r w:rsidR="008413FD" w:rsidRPr="00737B73">
        <w:t xml:space="preserve">(в </w:t>
      </w:r>
      <w:r w:rsidR="00066FEC" w:rsidRPr="00737B73">
        <w:t>202</w:t>
      </w:r>
      <w:r w:rsidR="008959A5" w:rsidRPr="00737B73">
        <w:t>1</w:t>
      </w:r>
      <w:r w:rsidR="008413FD" w:rsidRPr="00737B73">
        <w:t xml:space="preserve"> году</w:t>
      </w:r>
      <w:r w:rsidR="00E239F9" w:rsidRPr="00737B73">
        <w:t xml:space="preserve"> –</w:t>
      </w:r>
      <w:r w:rsidR="008413FD" w:rsidRPr="00737B73">
        <w:t xml:space="preserve"> </w:t>
      </w:r>
      <w:r w:rsidR="008959A5" w:rsidRPr="00737B73">
        <w:t>49</w:t>
      </w:r>
      <w:r w:rsidR="00E239F9" w:rsidRPr="00737B73">
        <w:t xml:space="preserve"> проверок</w:t>
      </w:r>
      <w:r w:rsidR="008413FD" w:rsidRPr="00737B73">
        <w:t>)</w:t>
      </w:r>
      <w:r w:rsidR="009959F5" w:rsidRPr="00737B73">
        <w:t xml:space="preserve">, в том числе </w:t>
      </w:r>
      <w:r w:rsidR="008959A5" w:rsidRPr="00737B73">
        <w:t xml:space="preserve">0 </w:t>
      </w:r>
      <w:r w:rsidR="009959F5" w:rsidRPr="00737B73">
        <w:t>планов</w:t>
      </w:r>
      <w:r w:rsidR="008959A5" w:rsidRPr="00737B73">
        <w:t>ых</w:t>
      </w:r>
      <w:r w:rsidR="009959F5" w:rsidRPr="00737B73">
        <w:t xml:space="preserve"> провер</w:t>
      </w:r>
      <w:r w:rsidR="008959A5" w:rsidRPr="00737B73">
        <w:t>о</w:t>
      </w:r>
      <w:r w:rsidR="009959F5" w:rsidRPr="00737B73">
        <w:t>к</w:t>
      </w:r>
      <w:r w:rsidR="009E6424" w:rsidRPr="00737B73">
        <w:t xml:space="preserve"> (в </w:t>
      </w:r>
      <w:r w:rsidR="00066FEC" w:rsidRPr="00737B73">
        <w:t>202</w:t>
      </w:r>
      <w:r w:rsidR="008959A5" w:rsidRPr="00737B73">
        <w:t>1</w:t>
      </w:r>
      <w:r w:rsidR="00066FEC" w:rsidRPr="00737B73">
        <w:t xml:space="preserve"> – </w:t>
      </w:r>
      <w:r w:rsidR="008959A5" w:rsidRPr="00737B73">
        <w:t>1</w:t>
      </w:r>
      <w:r w:rsidR="009E6424" w:rsidRPr="00737B73">
        <w:t xml:space="preserve"> проверк</w:t>
      </w:r>
      <w:r w:rsidR="008959A5" w:rsidRPr="00737B73">
        <w:t>а</w:t>
      </w:r>
      <w:r w:rsidR="009E6424" w:rsidRPr="00737B73">
        <w:t>)</w:t>
      </w:r>
      <w:r w:rsidR="008413FD" w:rsidRPr="00737B73">
        <w:t>.</w:t>
      </w:r>
    </w:p>
    <w:p w:rsidR="009761FD" w:rsidRDefault="009761FD" w:rsidP="009761FD">
      <w:pPr>
        <w:pStyle w:val="ConsPlusNormal"/>
        <w:ind w:firstLine="567"/>
        <w:jc w:val="both"/>
      </w:pPr>
      <w:r w:rsidRPr="00737B73">
        <w:t xml:space="preserve">В результате проверок выявлено </w:t>
      </w:r>
      <w:r w:rsidR="00EC6E98">
        <w:t>43</w:t>
      </w:r>
      <w:r w:rsidRPr="00737B73">
        <w:t xml:space="preserve"> нарушения обязательных требований законодательства (в 2021 году – 112 нарушений). </w:t>
      </w:r>
    </w:p>
    <w:p w:rsidR="00737B73" w:rsidRDefault="00737B73" w:rsidP="00737B73">
      <w:pPr>
        <w:pStyle w:val="ConsPlusNormal"/>
        <w:ind w:firstLine="567"/>
        <w:jc w:val="both"/>
      </w:pPr>
      <w:r w:rsidRPr="00737B73">
        <w:t>Существенное сокращение числа проверок вызвано в том числе действием ограничительных мер, введенных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t xml:space="preserve"> (далее – Постановление № 336).</w:t>
      </w:r>
    </w:p>
    <w:p w:rsidR="009E6424" w:rsidRPr="00737B73" w:rsidRDefault="00737B73" w:rsidP="009E6424">
      <w:pPr>
        <w:pStyle w:val="ConsPlusNormal"/>
        <w:ind w:firstLine="567"/>
        <w:jc w:val="both"/>
      </w:pPr>
      <w:r w:rsidRPr="00495760">
        <w:t xml:space="preserve">Предписаний об устранении нарушений не выдавалось в связи </w:t>
      </w:r>
      <w:r w:rsidRPr="00495760">
        <w:br/>
        <w:t xml:space="preserve">с действием Постановления №336, </w:t>
      </w:r>
      <w:r w:rsidR="00495760">
        <w:t xml:space="preserve">согласно </w:t>
      </w:r>
      <w:r w:rsidRPr="00737B73">
        <w:t>которо</w:t>
      </w:r>
      <w:r w:rsidR="00495760">
        <w:t>му</w:t>
      </w:r>
      <w:r w:rsidRPr="00737B73">
        <w:t xml:space="preserve"> выдача предписания по резу</w:t>
      </w:r>
      <w:r>
        <w:t>л</w:t>
      </w:r>
      <w:r w:rsidRPr="00737B73">
        <w:t>ьтатам проверки возможна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  <w:r w:rsidR="00495760">
        <w:t xml:space="preserve"> </w:t>
      </w:r>
      <w:r w:rsidRPr="00737B73">
        <w:t>В</w:t>
      </w:r>
      <w:r w:rsidR="00517164" w:rsidRPr="00737B73">
        <w:t xml:space="preserve"> 202</w:t>
      </w:r>
      <w:r w:rsidRPr="00737B73">
        <w:t>1</w:t>
      </w:r>
      <w:r w:rsidR="009761FD">
        <w:t xml:space="preserve"> году </w:t>
      </w:r>
      <w:r w:rsidRPr="00737B73">
        <w:t xml:space="preserve">выдано 28 </w:t>
      </w:r>
      <w:r w:rsidR="00517164" w:rsidRPr="00737B73">
        <w:t>предписаний</w:t>
      </w:r>
      <w:r w:rsidR="009E6424" w:rsidRPr="00737B73">
        <w:t xml:space="preserve">. </w:t>
      </w:r>
    </w:p>
    <w:p w:rsidR="00737B73" w:rsidRDefault="00737B73" w:rsidP="00F66453">
      <w:pPr>
        <w:pStyle w:val="ConsPlusNormal"/>
        <w:ind w:firstLine="567"/>
        <w:jc w:val="both"/>
        <w:rPr>
          <w:highlight w:val="yellow"/>
        </w:rPr>
      </w:pPr>
    </w:p>
    <w:p w:rsidR="00957AEC" w:rsidRPr="009761FD" w:rsidRDefault="00517164" w:rsidP="00F66453">
      <w:pPr>
        <w:pStyle w:val="ConsPlusNormal"/>
        <w:ind w:firstLine="567"/>
        <w:jc w:val="both"/>
      </w:pPr>
      <w:r w:rsidRPr="009761FD">
        <w:t>За 202</w:t>
      </w:r>
      <w:r w:rsidR="009761FD" w:rsidRPr="009761FD">
        <w:t>2</w:t>
      </w:r>
      <w:r w:rsidRPr="009761FD">
        <w:t xml:space="preserve"> год проведен</w:t>
      </w:r>
      <w:r w:rsidR="009761FD" w:rsidRPr="009761FD">
        <w:t>а</w:t>
      </w:r>
      <w:r w:rsidRPr="009761FD">
        <w:t xml:space="preserve"> </w:t>
      </w:r>
      <w:r w:rsidR="009761FD" w:rsidRPr="009761FD">
        <w:t>1</w:t>
      </w:r>
      <w:r w:rsidR="00F66453" w:rsidRPr="009761FD">
        <w:t xml:space="preserve"> проверк</w:t>
      </w:r>
      <w:r w:rsidR="00AA461E">
        <w:t>а</w:t>
      </w:r>
      <w:r w:rsidR="00F66453" w:rsidRPr="009761FD">
        <w:t xml:space="preserve"> в отношении физическ</w:t>
      </w:r>
      <w:r w:rsidR="009761FD" w:rsidRPr="009761FD">
        <w:t>ого</w:t>
      </w:r>
      <w:r w:rsidR="00F66453" w:rsidRPr="009761FD">
        <w:t xml:space="preserve"> лиц</w:t>
      </w:r>
      <w:r w:rsidR="009761FD" w:rsidRPr="009761FD">
        <w:t>а</w:t>
      </w:r>
      <w:r w:rsidR="00F66453" w:rsidRPr="009761FD">
        <w:t xml:space="preserve"> – пользовател</w:t>
      </w:r>
      <w:r w:rsidR="00AA461E">
        <w:t>я</w:t>
      </w:r>
      <w:r w:rsidR="00F66453" w:rsidRPr="009761FD">
        <w:t xml:space="preserve"> жилых помещений в многоквартирн</w:t>
      </w:r>
      <w:r w:rsidR="009761FD" w:rsidRPr="009761FD">
        <w:t>ом</w:t>
      </w:r>
      <w:r w:rsidR="00F66453" w:rsidRPr="009761FD">
        <w:t xml:space="preserve"> дом</w:t>
      </w:r>
      <w:r w:rsidR="009761FD" w:rsidRPr="009761FD">
        <w:t>е</w:t>
      </w:r>
      <w:r w:rsidR="00F66453" w:rsidRPr="009761FD">
        <w:t xml:space="preserve"> (в 202</w:t>
      </w:r>
      <w:r w:rsidR="009761FD" w:rsidRPr="009761FD">
        <w:t>1</w:t>
      </w:r>
      <w:r w:rsidR="00F66453" w:rsidRPr="009761FD">
        <w:t xml:space="preserve"> году – </w:t>
      </w:r>
      <w:r w:rsidR="009761FD" w:rsidRPr="009761FD">
        <w:t>8</w:t>
      </w:r>
      <w:r w:rsidR="00F66453" w:rsidRPr="009761FD">
        <w:t xml:space="preserve"> проверок)</w:t>
      </w:r>
      <w:r w:rsidR="009761FD" w:rsidRPr="009761FD">
        <w:t xml:space="preserve"> </w:t>
      </w:r>
      <w:r w:rsidR="00F66453" w:rsidRPr="009761FD">
        <w:t>на предмет соблюдения требований при содержании внутриквартирного газового оборудования.</w:t>
      </w:r>
    </w:p>
    <w:p w:rsidR="00486757" w:rsidRDefault="00486757" w:rsidP="00F66453">
      <w:pPr>
        <w:pStyle w:val="ConsPlusNormal"/>
        <w:ind w:firstLine="567"/>
        <w:jc w:val="both"/>
        <w:rPr>
          <w:highlight w:val="yellow"/>
        </w:rPr>
      </w:pPr>
    </w:p>
    <w:p w:rsidR="00922513" w:rsidRPr="00BA7330" w:rsidRDefault="00922513" w:rsidP="00922513">
      <w:pPr>
        <w:pStyle w:val="ConsPlusNormal"/>
        <w:ind w:firstLine="567"/>
        <w:jc w:val="center"/>
      </w:pPr>
      <w:r w:rsidRPr="00BA7330">
        <w:t xml:space="preserve">Проведение контрольно-надзорных мероприятий </w:t>
      </w:r>
    </w:p>
    <w:p w:rsidR="00922513" w:rsidRPr="00BA7330" w:rsidRDefault="00922513" w:rsidP="00922513">
      <w:pPr>
        <w:pStyle w:val="ConsPlusNormal"/>
        <w:ind w:firstLine="567"/>
        <w:jc w:val="center"/>
      </w:pPr>
      <w:r w:rsidRPr="00BA7330">
        <w:t>без взаимодействия с подконтрольными субъектами.</w:t>
      </w:r>
    </w:p>
    <w:p w:rsidR="00922513" w:rsidRPr="007E735D" w:rsidRDefault="00922513" w:rsidP="003528E2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69202A" w:rsidRPr="007432EF" w:rsidRDefault="0069202A" w:rsidP="003528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2B44">
        <w:rPr>
          <w:sz w:val="28"/>
          <w:szCs w:val="28"/>
        </w:rPr>
        <w:t>В 20</w:t>
      </w:r>
      <w:r w:rsidR="009E6424" w:rsidRPr="00372B44">
        <w:rPr>
          <w:sz w:val="28"/>
          <w:szCs w:val="28"/>
        </w:rPr>
        <w:t>2</w:t>
      </w:r>
      <w:r w:rsidR="00372B44" w:rsidRPr="00372B44">
        <w:rPr>
          <w:sz w:val="28"/>
          <w:szCs w:val="28"/>
        </w:rPr>
        <w:t>2</w:t>
      </w:r>
      <w:r w:rsidRPr="00372B44">
        <w:rPr>
          <w:sz w:val="28"/>
          <w:szCs w:val="28"/>
        </w:rPr>
        <w:t xml:space="preserve"> году осуществлялись </w:t>
      </w:r>
      <w:r w:rsidR="00517164" w:rsidRPr="00372B44">
        <w:rPr>
          <w:sz w:val="28"/>
          <w:szCs w:val="28"/>
        </w:rPr>
        <w:t xml:space="preserve">плановые и внеплановые </w:t>
      </w:r>
      <w:r w:rsidRPr="00372B44">
        <w:rPr>
          <w:sz w:val="28"/>
          <w:szCs w:val="28"/>
        </w:rPr>
        <w:t>мероприяти</w:t>
      </w:r>
      <w:r w:rsidR="009E6424" w:rsidRPr="00372B44">
        <w:rPr>
          <w:sz w:val="28"/>
          <w:szCs w:val="28"/>
        </w:rPr>
        <w:t>я</w:t>
      </w:r>
      <w:r w:rsidRPr="00372B44">
        <w:rPr>
          <w:sz w:val="28"/>
          <w:szCs w:val="28"/>
        </w:rPr>
        <w:t xml:space="preserve"> </w:t>
      </w:r>
      <w:r w:rsidR="00517164" w:rsidRPr="00372B44">
        <w:rPr>
          <w:sz w:val="28"/>
          <w:szCs w:val="28"/>
        </w:rPr>
        <w:br/>
      </w:r>
      <w:r w:rsidRPr="00372B44">
        <w:rPr>
          <w:sz w:val="28"/>
          <w:szCs w:val="28"/>
        </w:rPr>
        <w:t xml:space="preserve">по контролю без взаимодействия с юридическими лицами, индивидуальными предпринимателями, </w:t>
      </w:r>
      <w:r w:rsidRPr="007432EF">
        <w:rPr>
          <w:sz w:val="28"/>
          <w:szCs w:val="28"/>
        </w:rPr>
        <w:t xml:space="preserve">предусмотренные </w:t>
      </w:r>
      <w:r w:rsidR="00372B44" w:rsidRPr="007432EF">
        <w:rPr>
          <w:sz w:val="28"/>
          <w:szCs w:val="28"/>
        </w:rPr>
        <w:t xml:space="preserve">частью 3 </w:t>
      </w:r>
      <w:r w:rsidRPr="007432EF">
        <w:rPr>
          <w:sz w:val="28"/>
          <w:szCs w:val="28"/>
        </w:rPr>
        <w:t>стать</w:t>
      </w:r>
      <w:r w:rsidR="00372B44" w:rsidRPr="007432EF">
        <w:rPr>
          <w:sz w:val="28"/>
          <w:szCs w:val="28"/>
        </w:rPr>
        <w:t>и 56</w:t>
      </w:r>
      <w:r w:rsidRPr="007432EF">
        <w:rPr>
          <w:sz w:val="28"/>
          <w:szCs w:val="28"/>
        </w:rPr>
        <w:t xml:space="preserve"> Федерального закона </w:t>
      </w:r>
      <w:r w:rsidR="003528E2" w:rsidRPr="007432EF">
        <w:rPr>
          <w:sz w:val="28"/>
          <w:szCs w:val="28"/>
        </w:rPr>
        <w:t>№</w:t>
      </w:r>
      <w:r w:rsidR="00F35064" w:rsidRPr="007432EF">
        <w:rPr>
          <w:sz w:val="28"/>
          <w:szCs w:val="28"/>
        </w:rPr>
        <w:t> </w:t>
      </w:r>
      <w:r w:rsidRPr="007432EF">
        <w:rPr>
          <w:sz w:val="28"/>
          <w:szCs w:val="28"/>
        </w:rPr>
        <w:t>2</w:t>
      </w:r>
      <w:r w:rsidR="00372B44" w:rsidRPr="007432EF">
        <w:rPr>
          <w:sz w:val="28"/>
          <w:szCs w:val="28"/>
        </w:rPr>
        <w:t>48</w:t>
      </w:r>
      <w:r w:rsidRPr="007432EF">
        <w:rPr>
          <w:sz w:val="28"/>
          <w:szCs w:val="28"/>
        </w:rPr>
        <w:t>-ФЗ</w:t>
      </w:r>
      <w:r w:rsidR="00372B44" w:rsidRPr="007432EF">
        <w:rPr>
          <w:sz w:val="28"/>
          <w:szCs w:val="28"/>
        </w:rPr>
        <w:t>.</w:t>
      </w:r>
    </w:p>
    <w:p w:rsidR="00372B44" w:rsidRPr="00C82455" w:rsidRDefault="00372B44" w:rsidP="00372B44">
      <w:pPr>
        <w:pStyle w:val="ConsPlusNormal"/>
        <w:ind w:firstLine="567"/>
        <w:jc w:val="both"/>
      </w:pPr>
      <w:r w:rsidRPr="00C82455">
        <w:t>За 2022 год в рамках регионального государственного жилищного надзора проведено 37 мероприятий по контролю без взаимодействия (за 2021 год – 38 мероприятий</w:t>
      </w:r>
      <w:r w:rsidR="007432EF" w:rsidRPr="00C82455">
        <w:t xml:space="preserve"> (из них 23 плановых)</w:t>
      </w:r>
      <w:r w:rsidRPr="00C82455">
        <w:t>, в том числе:</w:t>
      </w:r>
    </w:p>
    <w:p w:rsidR="005E2E84" w:rsidRPr="00C82455" w:rsidRDefault="00372B44" w:rsidP="00372B44">
      <w:pPr>
        <w:pStyle w:val="ConsPlusNormal"/>
        <w:ind w:firstLine="567"/>
        <w:jc w:val="both"/>
      </w:pPr>
      <w:r w:rsidRPr="00C82455">
        <w:t>- </w:t>
      </w:r>
      <w:r w:rsidR="007432EF" w:rsidRPr="00C82455">
        <w:t xml:space="preserve">4 </w:t>
      </w:r>
      <w:r w:rsidRPr="00C82455">
        <w:t>в форме выездных обследований</w:t>
      </w:r>
      <w:r w:rsidR="007432EF" w:rsidRPr="00C82455">
        <w:t xml:space="preserve"> (3 плановых</w:t>
      </w:r>
      <w:r w:rsidRPr="00C82455">
        <w:t xml:space="preserve"> </w:t>
      </w:r>
      <w:r w:rsidR="009E6424" w:rsidRPr="00C82455">
        <w:t xml:space="preserve">по </w:t>
      </w:r>
      <w:r w:rsidR="00A61757" w:rsidRPr="00C82455">
        <w:t xml:space="preserve">контролю </w:t>
      </w:r>
      <w:r w:rsidR="007432EF" w:rsidRPr="00C82455">
        <w:t>содержания придомовых территорий);</w:t>
      </w:r>
    </w:p>
    <w:p w:rsidR="009E6424" w:rsidRPr="00C82455" w:rsidRDefault="007432EF" w:rsidP="0069202A">
      <w:pPr>
        <w:pStyle w:val="ConsPlusNormal"/>
        <w:ind w:firstLine="567"/>
        <w:jc w:val="both"/>
      </w:pPr>
      <w:r w:rsidRPr="00C82455">
        <w:t xml:space="preserve">- 33 в форме наблюдения за соблюдением обязательных требований </w:t>
      </w:r>
      <w:r w:rsidR="00C82455" w:rsidRPr="00C82455">
        <w:t>(20 плановых по контролю размещения информации в ГИС ЖКХ, 13 по иным основаниям).</w:t>
      </w:r>
    </w:p>
    <w:p w:rsidR="00420260" w:rsidRPr="00D226A3" w:rsidRDefault="00420260" w:rsidP="008421B0">
      <w:pPr>
        <w:pStyle w:val="ConsPlusNormal"/>
        <w:ind w:firstLine="567"/>
        <w:jc w:val="both"/>
      </w:pPr>
      <w:r w:rsidRPr="00D226A3">
        <w:t>По результатам контрольных мероприятий без взаимодействия выявлено 465 нарушений.</w:t>
      </w:r>
    </w:p>
    <w:p w:rsidR="00211ADF" w:rsidRPr="00D226A3" w:rsidRDefault="0069202A" w:rsidP="008421B0">
      <w:pPr>
        <w:pStyle w:val="ConsPlusNormal"/>
        <w:ind w:firstLine="567"/>
        <w:jc w:val="both"/>
      </w:pPr>
      <w:r w:rsidRPr="00D226A3">
        <w:lastRenderedPageBreak/>
        <w:t xml:space="preserve">По результатам контрольных мероприятий </w:t>
      </w:r>
      <w:r w:rsidR="008421B0" w:rsidRPr="00D226A3">
        <w:t xml:space="preserve">без взаимодействия </w:t>
      </w:r>
      <w:r w:rsidR="00420260" w:rsidRPr="00D226A3">
        <w:t>объявлено 6 предостережений о недопустимости нар</w:t>
      </w:r>
      <w:r w:rsidR="00D226A3" w:rsidRPr="00D226A3">
        <w:t>ушения обязательных требований.</w:t>
      </w:r>
    </w:p>
    <w:p w:rsidR="00420260" w:rsidRPr="00D226A3" w:rsidRDefault="00420260" w:rsidP="008421B0">
      <w:pPr>
        <w:pStyle w:val="ConsPlusNormal"/>
        <w:ind w:firstLine="567"/>
        <w:jc w:val="both"/>
      </w:pPr>
      <w:r w:rsidRPr="00D226A3">
        <w:t xml:space="preserve">Предписаний об устранении нарушений не выдавалось в связи с </w:t>
      </w:r>
      <w:r w:rsidR="00D226A3" w:rsidRPr="00D226A3">
        <w:t>ограничениями, установленными Постановлением № 336.</w:t>
      </w:r>
    </w:p>
    <w:p w:rsidR="009E6424" w:rsidRPr="007E735D" w:rsidRDefault="009E6424" w:rsidP="0069202A">
      <w:pPr>
        <w:pStyle w:val="ConsPlusNormal"/>
        <w:ind w:firstLine="567"/>
        <w:jc w:val="both"/>
        <w:rPr>
          <w:highlight w:val="yellow"/>
        </w:rPr>
      </w:pPr>
    </w:p>
    <w:p w:rsidR="00CB5116" w:rsidRPr="008D7B73" w:rsidRDefault="00CB5116" w:rsidP="00CB5116">
      <w:pPr>
        <w:ind w:firstLine="567"/>
        <w:jc w:val="center"/>
        <w:rPr>
          <w:sz w:val="28"/>
          <w:szCs w:val="26"/>
        </w:rPr>
      </w:pPr>
      <w:r w:rsidRPr="008D7B73">
        <w:rPr>
          <w:sz w:val="28"/>
          <w:szCs w:val="26"/>
        </w:rPr>
        <w:t>Анализ динамики причиненного в результате нарушения обязательных требований ущерба охраняемым законом ценностям.</w:t>
      </w:r>
    </w:p>
    <w:p w:rsidR="00CB5116" w:rsidRPr="008D7B73" w:rsidRDefault="00CB5116" w:rsidP="00CB5116">
      <w:pPr>
        <w:ind w:firstLine="567"/>
        <w:jc w:val="center"/>
        <w:rPr>
          <w:b/>
          <w:sz w:val="28"/>
          <w:szCs w:val="26"/>
        </w:rPr>
      </w:pPr>
      <w:r w:rsidRPr="008D7B73">
        <w:rPr>
          <w:b/>
          <w:sz w:val="28"/>
          <w:szCs w:val="26"/>
        </w:rPr>
        <w:t xml:space="preserve"> </w:t>
      </w:r>
    </w:p>
    <w:p w:rsidR="00CB5116" w:rsidRPr="008D7B73" w:rsidRDefault="000D2574" w:rsidP="00CB5116">
      <w:pPr>
        <w:ind w:firstLine="567"/>
        <w:jc w:val="both"/>
        <w:rPr>
          <w:sz w:val="28"/>
          <w:szCs w:val="26"/>
        </w:rPr>
      </w:pPr>
      <w:r w:rsidRPr="008D7B73">
        <w:rPr>
          <w:sz w:val="28"/>
          <w:szCs w:val="26"/>
        </w:rPr>
        <w:t>В 20</w:t>
      </w:r>
      <w:r w:rsidR="00571DF7" w:rsidRPr="008D7B73">
        <w:rPr>
          <w:sz w:val="28"/>
          <w:szCs w:val="26"/>
        </w:rPr>
        <w:t>2</w:t>
      </w:r>
      <w:r w:rsidR="008D7B73" w:rsidRPr="008D7B73">
        <w:rPr>
          <w:sz w:val="28"/>
          <w:szCs w:val="26"/>
        </w:rPr>
        <w:t>2</w:t>
      </w:r>
      <w:r w:rsidR="009A1249" w:rsidRPr="008D7B73">
        <w:rPr>
          <w:sz w:val="28"/>
          <w:szCs w:val="26"/>
        </w:rPr>
        <w:t xml:space="preserve"> </w:t>
      </w:r>
      <w:r w:rsidRPr="008D7B73">
        <w:rPr>
          <w:sz w:val="28"/>
          <w:szCs w:val="26"/>
        </w:rPr>
        <w:t>году к</w:t>
      </w:r>
      <w:r w:rsidR="00CB5116" w:rsidRPr="008D7B73">
        <w:rPr>
          <w:sz w:val="28"/>
          <w:szCs w:val="26"/>
        </w:rPr>
        <w:t xml:space="preserve"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</w:t>
      </w:r>
      <w:r w:rsidR="00211ADF" w:rsidRPr="008D7B73">
        <w:rPr>
          <w:sz w:val="28"/>
          <w:szCs w:val="26"/>
        </w:rPr>
        <w:br/>
      </w:r>
      <w:r w:rsidR="00CB5116" w:rsidRPr="008D7B73">
        <w:rPr>
          <w:sz w:val="28"/>
          <w:szCs w:val="26"/>
        </w:rPr>
        <w:t xml:space="preserve">а также чрезвычайных ситуаций природного и техногенного характера </w:t>
      </w:r>
      <w:r w:rsidR="00211ADF" w:rsidRPr="008D7B73">
        <w:rPr>
          <w:sz w:val="28"/>
          <w:szCs w:val="26"/>
        </w:rPr>
        <w:br/>
      </w:r>
      <w:r w:rsidR="00CB5116" w:rsidRPr="008D7B73">
        <w:rPr>
          <w:sz w:val="28"/>
          <w:szCs w:val="26"/>
        </w:rPr>
        <w:t xml:space="preserve">(по видам ущерба) – 0 случаев причинения вреда жизни и здоровью граждан (за </w:t>
      </w:r>
      <w:r w:rsidR="00066FEC" w:rsidRPr="008D7B73">
        <w:rPr>
          <w:sz w:val="28"/>
          <w:szCs w:val="26"/>
        </w:rPr>
        <w:t>202</w:t>
      </w:r>
      <w:r w:rsidR="008D7B73" w:rsidRPr="008D7B73">
        <w:rPr>
          <w:sz w:val="28"/>
          <w:szCs w:val="26"/>
        </w:rPr>
        <w:t>1</w:t>
      </w:r>
      <w:r w:rsidR="00CB5116" w:rsidRPr="008D7B73">
        <w:rPr>
          <w:sz w:val="28"/>
          <w:szCs w:val="26"/>
        </w:rPr>
        <w:t xml:space="preserve"> год – 0 случаев).</w:t>
      </w:r>
    </w:p>
    <w:p w:rsidR="009A1249" w:rsidRPr="007E735D" w:rsidRDefault="009A1249" w:rsidP="00922513">
      <w:pPr>
        <w:pStyle w:val="ConsPlusNormal"/>
        <w:ind w:firstLine="567"/>
        <w:jc w:val="center"/>
        <w:rPr>
          <w:highlight w:val="yellow"/>
        </w:rPr>
      </w:pPr>
    </w:p>
    <w:p w:rsidR="00922513" w:rsidRPr="00D46488" w:rsidRDefault="00922513" w:rsidP="00922513">
      <w:pPr>
        <w:pStyle w:val="ConsPlusNormal"/>
        <w:ind w:firstLine="567"/>
        <w:jc w:val="center"/>
      </w:pPr>
      <w:r w:rsidRPr="00D46488">
        <w:t xml:space="preserve">Статистические данные о поступлении обращений и наиболее </w:t>
      </w:r>
    </w:p>
    <w:p w:rsidR="00922513" w:rsidRPr="00D46488" w:rsidRDefault="00922513" w:rsidP="00922513">
      <w:pPr>
        <w:pStyle w:val="ConsPlusNormal"/>
        <w:ind w:firstLine="567"/>
        <w:jc w:val="center"/>
      </w:pPr>
      <w:r w:rsidRPr="00D46488">
        <w:t>часто встречающихся нарушениях обязательных требований.</w:t>
      </w:r>
    </w:p>
    <w:p w:rsidR="00D226A3" w:rsidRPr="00D46488" w:rsidRDefault="00D226A3" w:rsidP="00D226A3">
      <w:pPr>
        <w:pStyle w:val="ConsPlusNormal"/>
        <w:ind w:firstLine="567"/>
        <w:jc w:val="both"/>
      </w:pPr>
    </w:p>
    <w:p w:rsidR="00D226A3" w:rsidRPr="00D46488" w:rsidRDefault="00D226A3" w:rsidP="00D226A3">
      <w:pPr>
        <w:pStyle w:val="ConsPlusNormal"/>
        <w:ind w:firstLine="567"/>
        <w:jc w:val="both"/>
      </w:pPr>
      <w:r w:rsidRPr="00D46488">
        <w:t xml:space="preserve">По состоянию на 31.12.2022 в Департамент внутреннего контроля </w:t>
      </w:r>
      <w:r w:rsidRPr="00D46488">
        <w:br/>
        <w:t>и надзора Ненецкого автономного округа поступило 127 (в 2021 году - 133 обращения), касающихся правоотношений в жилищно-коммунальной сфере.</w:t>
      </w:r>
    </w:p>
    <w:p w:rsidR="00AE339A" w:rsidRPr="00AE339A" w:rsidRDefault="00C90B5C" w:rsidP="00C90B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="00D226A3" w:rsidRPr="00D46488">
        <w:rPr>
          <w:sz w:val="28"/>
          <w:szCs w:val="28"/>
        </w:rPr>
        <w:t>31 обращение</w:t>
      </w:r>
      <w:r>
        <w:rPr>
          <w:sz w:val="28"/>
          <w:szCs w:val="28"/>
        </w:rPr>
        <w:t xml:space="preserve"> касалось тематики государственного жилищного надзора</w:t>
      </w:r>
      <w:r w:rsidR="00D226A3" w:rsidRPr="00D46488">
        <w:rPr>
          <w:sz w:val="28"/>
          <w:szCs w:val="28"/>
        </w:rPr>
        <w:t xml:space="preserve"> (</w:t>
      </w:r>
      <w:r w:rsidR="00AE339A" w:rsidRPr="00D46488">
        <w:rPr>
          <w:sz w:val="28"/>
          <w:szCs w:val="28"/>
        </w:rPr>
        <w:t>1</w:t>
      </w:r>
      <w:r w:rsidR="00D226A3" w:rsidRPr="00D46488">
        <w:rPr>
          <w:sz w:val="28"/>
          <w:szCs w:val="28"/>
        </w:rPr>
        <w:t xml:space="preserve">6 </w:t>
      </w:r>
      <w:r w:rsidR="00AE339A" w:rsidRPr="00D46488">
        <w:rPr>
          <w:sz w:val="28"/>
          <w:szCs w:val="28"/>
        </w:rPr>
        <w:t>рассмотрены в порядке, установленном Федеральным законом №248-ФЗ</w:t>
      </w:r>
      <w:r w:rsidR="00D226A3" w:rsidRPr="00D46488">
        <w:rPr>
          <w:sz w:val="28"/>
          <w:szCs w:val="28"/>
        </w:rPr>
        <w:t xml:space="preserve">, </w:t>
      </w:r>
      <w:r w:rsidR="00AE339A" w:rsidRPr="00D46488">
        <w:rPr>
          <w:sz w:val="28"/>
          <w:szCs w:val="28"/>
        </w:rPr>
        <w:t>15</w:t>
      </w:r>
      <w:r w:rsidR="00042F49">
        <w:rPr>
          <w:sz w:val="28"/>
          <w:szCs w:val="28"/>
        </w:rPr>
        <w:t xml:space="preserve"> обращений</w:t>
      </w:r>
      <w:r w:rsidR="00AE339A" w:rsidRPr="00D46488">
        <w:rPr>
          <w:sz w:val="28"/>
          <w:szCs w:val="28"/>
        </w:rPr>
        <w:t xml:space="preserve"> – в порядке, установленном Федеральным законом от 02.05.2006 № 59-ФЗ «О порядке рассмотрения обращений граждан Российской Федерации» (далее – Федеральный закон №59-ФЗ).</w:t>
      </w:r>
    </w:p>
    <w:p w:rsidR="00F64A4A" w:rsidRPr="007E735D" w:rsidRDefault="00AE339A" w:rsidP="00AE339A">
      <w:pPr>
        <w:pStyle w:val="ConsPlusNormal"/>
        <w:ind w:firstLine="567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F64A4A" w:rsidRPr="009B1E8A" w:rsidRDefault="00F64A4A" w:rsidP="00F64A4A">
      <w:pPr>
        <w:pStyle w:val="ConsPlusNormal"/>
        <w:ind w:firstLine="567"/>
        <w:jc w:val="both"/>
      </w:pPr>
      <w:r w:rsidRPr="009B1E8A">
        <w:t>Основной тематикой обращений являлись:</w:t>
      </w:r>
    </w:p>
    <w:p w:rsidR="00042F49" w:rsidRPr="009B1E8A" w:rsidRDefault="00042F49" w:rsidP="00CC3ED2">
      <w:pPr>
        <w:pStyle w:val="ConsPlusNormal"/>
        <w:numPr>
          <w:ilvl w:val="0"/>
          <w:numId w:val="15"/>
        </w:numPr>
        <w:jc w:val="both"/>
      </w:pPr>
      <w:r w:rsidRPr="009B1E8A">
        <w:t>1</w:t>
      </w:r>
      <w:r w:rsidR="009B1E8A" w:rsidRPr="009B1E8A">
        <w:t>6</w:t>
      </w:r>
      <w:r w:rsidRPr="009B1E8A">
        <w:t xml:space="preserve"> обращений касались вопросов расчета платы за коммунальные услуги, перерасчетов за периоды оказания коммунальных услуг ненадлежащего качества, расчет платы за обращение с твёрдыми коммунальными отходами (Постановление Правительства РФ от 06.05.2011 №354 "О предоставлении коммунальных услуг собственникам и пользователям помещений в многоквартирных домах и жилых домов");</w:t>
      </w:r>
    </w:p>
    <w:p w:rsidR="00F64A4A" w:rsidRPr="009B1E8A" w:rsidRDefault="00042F49" w:rsidP="00CC3ED2">
      <w:pPr>
        <w:pStyle w:val="ConsPlusNormal"/>
        <w:numPr>
          <w:ilvl w:val="0"/>
          <w:numId w:val="15"/>
        </w:numPr>
        <w:jc w:val="both"/>
      </w:pPr>
      <w:r w:rsidRPr="009B1E8A">
        <w:t xml:space="preserve">10 обращений связаны с </w:t>
      </w:r>
      <w:r w:rsidR="00CC3ED2" w:rsidRPr="009B1E8A">
        <w:t>качеств</w:t>
      </w:r>
      <w:r w:rsidRPr="009B1E8A">
        <w:t>ом предоставляемых</w:t>
      </w:r>
      <w:r w:rsidR="00CC3ED2" w:rsidRPr="009B1E8A">
        <w:t xml:space="preserve"> коммунальных услуг </w:t>
      </w:r>
      <w:r w:rsidR="00F64A4A" w:rsidRPr="009B1E8A">
        <w:t>(Постановление Правительства РФ от 06.05.2011 №354 "О предоставлении коммунальных услуг собственникам и пользователям помещений в многок</w:t>
      </w:r>
      <w:r w:rsidR="009B1E8A" w:rsidRPr="009B1E8A">
        <w:t>вартирных домах и жилых домов");</w:t>
      </w:r>
    </w:p>
    <w:p w:rsidR="009B1E8A" w:rsidRPr="009B1E8A" w:rsidRDefault="009B1E8A" w:rsidP="00CC3ED2">
      <w:pPr>
        <w:pStyle w:val="ConsPlusNormal"/>
        <w:numPr>
          <w:ilvl w:val="0"/>
          <w:numId w:val="15"/>
        </w:numPr>
        <w:jc w:val="both"/>
      </w:pPr>
      <w:r w:rsidRPr="009B1E8A">
        <w:lastRenderedPageBreak/>
        <w:t xml:space="preserve">5 обращений связаны с работой индивидуальных и общедомовых приборов учета коммунальных ресурсов (внесение информации </w:t>
      </w:r>
      <w:r w:rsidR="007C012A">
        <w:br/>
      </w:r>
      <w:r w:rsidRPr="009B1E8A">
        <w:t>о приборах в ГИС ЖКХ, поверка, ремонт замена приборов)</w:t>
      </w:r>
    </w:p>
    <w:p w:rsidR="00042F49" w:rsidRDefault="00042F49" w:rsidP="00F64A4A">
      <w:pPr>
        <w:pStyle w:val="ConsPlusNormal"/>
        <w:ind w:firstLine="567"/>
        <w:jc w:val="both"/>
        <w:rPr>
          <w:highlight w:val="yellow"/>
        </w:rPr>
      </w:pPr>
    </w:p>
    <w:p w:rsidR="00F64A4A" w:rsidRPr="009B1E8A" w:rsidRDefault="00F64A4A" w:rsidP="00F64A4A">
      <w:pPr>
        <w:pStyle w:val="ConsPlusNormal"/>
        <w:ind w:firstLine="567"/>
        <w:jc w:val="both"/>
      </w:pPr>
      <w:r w:rsidRPr="009B1E8A">
        <w:t xml:space="preserve">Из представленных статистических данных следует, что наиболее часто встречающимися нарушениями являются нарушения связанные </w:t>
      </w:r>
      <w:r w:rsidR="009B1E8A" w:rsidRPr="009B1E8A">
        <w:t>с расчётом платы за жилищно-коммунальные услуг</w:t>
      </w:r>
      <w:r w:rsidR="009B1E8A">
        <w:t>и</w:t>
      </w:r>
      <w:r w:rsidR="009B1E8A" w:rsidRPr="009B1E8A">
        <w:t xml:space="preserve">, </w:t>
      </w:r>
      <w:r w:rsidR="00CC3ED2" w:rsidRPr="009B1E8A">
        <w:t>качеством предоставления коммунальных услуг</w:t>
      </w:r>
      <w:r w:rsidR="009B1E8A" w:rsidRPr="009B1E8A">
        <w:t>.</w:t>
      </w:r>
    </w:p>
    <w:p w:rsidR="00F64A4A" w:rsidRPr="007E735D" w:rsidRDefault="00F64A4A" w:rsidP="00F64A4A">
      <w:pPr>
        <w:pStyle w:val="ConsPlusNormal"/>
        <w:ind w:firstLine="567"/>
        <w:jc w:val="both"/>
        <w:rPr>
          <w:highlight w:val="yellow"/>
        </w:rPr>
      </w:pPr>
      <w:r w:rsidRPr="007E735D">
        <w:rPr>
          <w:highlight w:val="yellow"/>
        </w:rPr>
        <w:t xml:space="preserve"> </w:t>
      </w:r>
    </w:p>
    <w:p w:rsidR="00FD5314" w:rsidRPr="009B1E8A" w:rsidRDefault="00276D45" w:rsidP="000733F2">
      <w:pPr>
        <w:pStyle w:val="ConsPlusNormal"/>
        <w:ind w:firstLine="567"/>
        <w:jc w:val="center"/>
      </w:pPr>
      <w:r w:rsidRPr="009B1E8A">
        <w:t>Рекомендации в отношении мер, которые должны приниматься юридическими лицами, индивидуальными предпринимателями в целях недопущения нарушений обязательных требований.</w:t>
      </w:r>
    </w:p>
    <w:p w:rsidR="00276D45" w:rsidRPr="007E735D" w:rsidRDefault="00276D45" w:rsidP="000733F2">
      <w:pPr>
        <w:pStyle w:val="ConsPlusNormal"/>
        <w:ind w:firstLine="567"/>
        <w:jc w:val="both"/>
        <w:rPr>
          <w:highlight w:val="yellow"/>
        </w:rPr>
      </w:pPr>
    </w:p>
    <w:p w:rsidR="00CC3ED2" w:rsidRPr="009B1E8A" w:rsidRDefault="00CC3ED2" w:rsidP="00CC3ED2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>Для снижения количества нарушений, связанных с нарушением качества предоставляемых коммунальных услуг, необходимо:</w:t>
      </w:r>
    </w:p>
    <w:p w:rsidR="00CC3ED2" w:rsidRPr="009B1E8A" w:rsidRDefault="00CC3ED2" w:rsidP="00CC3ED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>- </w:t>
      </w:r>
      <w:r w:rsidR="00473C14" w:rsidRPr="009B1E8A">
        <w:rPr>
          <w:sz w:val="28"/>
          <w:szCs w:val="28"/>
        </w:rPr>
        <w:t xml:space="preserve">исполнителям коммунальных услуг </w:t>
      </w:r>
      <w:r w:rsidRPr="009B1E8A">
        <w:rPr>
          <w:sz w:val="28"/>
          <w:szCs w:val="28"/>
        </w:rPr>
        <w:t>обеспечить непрерывный контроль качества предоставляемых коммунальных услуг;</w:t>
      </w:r>
    </w:p>
    <w:p w:rsidR="00CC3ED2" w:rsidRPr="009B1E8A" w:rsidRDefault="00CC3ED2" w:rsidP="00CC3ED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>- соблюдать установленный порядок рассмотрения заявок, поступающих в аварийно-диспетчерскую службу;</w:t>
      </w:r>
    </w:p>
    <w:p w:rsidR="00CC3ED2" w:rsidRPr="009B1E8A" w:rsidRDefault="00CC3ED2" w:rsidP="00CC3ED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 xml:space="preserve">- соблюдать 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</w:t>
      </w:r>
      <w:r w:rsidR="00473C14" w:rsidRPr="009B1E8A">
        <w:rPr>
          <w:sz w:val="28"/>
          <w:szCs w:val="28"/>
        </w:rPr>
        <w:t>(</w:t>
      </w:r>
      <w:r w:rsidRPr="009B1E8A">
        <w:rPr>
          <w:sz w:val="28"/>
          <w:szCs w:val="28"/>
        </w:rPr>
        <w:t xml:space="preserve">раздел </w:t>
      </w:r>
      <w:r w:rsidRPr="009B1E8A">
        <w:rPr>
          <w:sz w:val="28"/>
          <w:szCs w:val="28"/>
          <w:lang w:val="en-US"/>
        </w:rPr>
        <w:t>X</w:t>
      </w:r>
      <w:r w:rsidRPr="009B1E8A">
        <w:rPr>
          <w:sz w:val="28"/>
          <w:szCs w:val="28"/>
        </w:rPr>
        <w:t xml:space="preserve"> Правил предоставлении коммунальных услуг собственникам и пользователям помещений </w:t>
      </w:r>
      <w:r w:rsidR="00473C14" w:rsidRPr="009B1E8A">
        <w:rPr>
          <w:sz w:val="28"/>
          <w:szCs w:val="28"/>
        </w:rPr>
        <w:br/>
      </w:r>
      <w:r w:rsidRPr="009B1E8A">
        <w:rPr>
          <w:sz w:val="28"/>
          <w:szCs w:val="28"/>
        </w:rPr>
        <w:t>в многоквартирных домах и жилых домов, утвержденных Постановлением Правительства РФ от 06.05.2011 № 354</w:t>
      </w:r>
      <w:r w:rsidR="00473C14" w:rsidRPr="009B1E8A">
        <w:rPr>
          <w:sz w:val="28"/>
          <w:szCs w:val="28"/>
        </w:rPr>
        <w:t>)</w:t>
      </w:r>
      <w:r w:rsidRPr="009B1E8A">
        <w:rPr>
          <w:sz w:val="28"/>
          <w:szCs w:val="28"/>
        </w:rPr>
        <w:t>;</w:t>
      </w:r>
    </w:p>
    <w:p w:rsidR="00CC3ED2" w:rsidRPr="009B1E8A" w:rsidRDefault="00CC3ED2" w:rsidP="00CC3ED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>- своевременно осуществлять перерасчет платы за период предоставления коммунальной услуги ненадлежащего качества.</w:t>
      </w:r>
    </w:p>
    <w:p w:rsidR="00CC3ED2" w:rsidRPr="009B1E8A" w:rsidRDefault="00CC3ED2" w:rsidP="00CC3ED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 xml:space="preserve"> </w:t>
      </w:r>
    </w:p>
    <w:p w:rsidR="004F3606" w:rsidRPr="009B1E8A" w:rsidRDefault="004F3606" w:rsidP="00214198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>В целях недопущения нарушений</w:t>
      </w:r>
      <w:r w:rsidR="00CC3ED2" w:rsidRPr="009B1E8A">
        <w:rPr>
          <w:sz w:val="28"/>
          <w:szCs w:val="28"/>
        </w:rPr>
        <w:t>,</w:t>
      </w:r>
      <w:r w:rsidR="006A3F4C" w:rsidRPr="009B1E8A">
        <w:rPr>
          <w:sz w:val="28"/>
          <w:szCs w:val="28"/>
        </w:rPr>
        <w:t xml:space="preserve"> связанных с расчётом платы </w:t>
      </w:r>
      <w:r w:rsidR="00CC3ED2" w:rsidRPr="009B1E8A">
        <w:rPr>
          <w:sz w:val="28"/>
          <w:szCs w:val="28"/>
        </w:rPr>
        <w:br/>
      </w:r>
      <w:r w:rsidR="006A3F4C" w:rsidRPr="009B1E8A">
        <w:rPr>
          <w:sz w:val="28"/>
          <w:szCs w:val="28"/>
        </w:rPr>
        <w:t>за коммунальны</w:t>
      </w:r>
      <w:r w:rsidRPr="009B1E8A">
        <w:rPr>
          <w:sz w:val="28"/>
          <w:szCs w:val="28"/>
        </w:rPr>
        <w:t>е</w:t>
      </w:r>
      <w:r w:rsidR="006A3F4C" w:rsidRPr="009B1E8A">
        <w:rPr>
          <w:sz w:val="28"/>
          <w:szCs w:val="28"/>
        </w:rPr>
        <w:t xml:space="preserve"> услуги, необходимо</w:t>
      </w:r>
      <w:r w:rsidRPr="009B1E8A">
        <w:rPr>
          <w:sz w:val="28"/>
          <w:szCs w:val="28"/>
        </w:rPr>
        <w:t>:</w:t>
      </w:r>
    </w:p>
    <w:p w:rsidR="004F3606" w:rsidRPr="009B1E8A" w:rsidRDefault="004F3606" w:rsidP="000733F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>- </w:t>
      </w:r>
      <w:r w:rsidR="006A3F4C" w:rsidRPr="009B1E8A">
        <w:rPr>
          <w:sz w:val="28"/>
          <w:szCs w:val="28"/>
        </w:rPr>
        <w:t>обеспечить соблюдение правил расчёта платы</w:t>
      </w:r>
      <w:r w:rsidRPr="009B1E8A">
        <w:rPr>
          <w:sz w:val="28"/>
          <w:szCs w:val="28"/>
        </w:rPr>
        <w:t xml:space="preserve"> в соответствии </w:t>
      </w:r>
      <w:r w:rsidR="00F64A4A" w:rsidRPr="009B1E8A">
        <w:rPr>
          <w:sz w:val="28"/>
          <w:szCs w:val="28"/>
        </w:rPr>
        <w:br/>
      </w:r>
      <w:r w:rsidRPr="009B1E8A">
        <w:rPr>
          <w:sz w:val="28"/>
          <w:szCs w:val="28"/>
        </w:rPr>
        <w:t>с Правил</w:t>
      </w:r>
      <w:r w:rsidR="00473C14" w:rsidRPr="009B1E8A">
        <w:rPr>
          <w:sz w:val="28"/>
          <w:szCs w:val="28"/>
        </w:rPr>
        <w:t>ами</w:t>
      </w:r>
      <w:r w:rsidRPr="009B1E8A">
        <w:rPr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</w:t>
      </w:r>
      <w:r w:rsidR="004D548E" w:rsidRPr="009B1E8A">
        <w:rPr>
          <w:sz w:val="28"/>
          <w:szCs w:val="28"/>
        </w:rPr>
        <w:t> </w:t>
      </w:r>
      <w:r w:rsidRPr="009B1E8A">
        <w:rPr>
          <w:sz w:val="28"/>
          <w:szCs w:val="28"/>
        </w:rPr>
        <w:t>354;</w:t>
      </w:r>
    </w:p>
    <w:p w:rsidR="004F3606" w:rsidRPr="009B1E8A" w:rsidRDefault="004F3606" w:rsidP="000733F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>- </w:t>
      </w:r>
      <w:r w:rsidR="006A3F4C" w:rsidRPr="009B1E8A">
        <w:rPr>
          <w:sz w:val="28"/>
          <w:szCs w:val="28"/>
        </w:rPr>
        <w:t>осуществлять контроль исправного состояни</w:t>
      </w:r>
      <w:r w:rsidRPr="009B1E8A">
        <w:rPr>
          <w:sz w:val="28"/>
          <w:szCs w:val="28"/>
        </w:rPr>
        <w:t>я</w:t>
      </w:r>
      <w:r w:rsidR="006A3F4C" w:rsidRPr="009B1E8A">
        <w:rPr>
          <w:sz w:val="28"/>
          <w:szCs w:val="28"/>
        </w:rPr>
        <w:t xml:space="preserve"> общедомовых приборов учета потребления коммунальных ресурсов, своевременно проводить поверку, ремонт, замену приборов учёта</w:t>
      </w:r>
      <w:r w:rsidRPr="009B1E8A">
        <w:rPr>
          <w:sz w:val="28"/>
          <w:szCs w:val="28"/>
        </w:rPr>
        <w:t>;</w:t>
      </w:r>
    </w:p>
    <w:p w:rsidR="000733F2" w:rsidRPr="009B1E8A" w:rsidRDefault="004F3606" w:rsidP="000733F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 xml:space="preserve">- своевременно проводить проверки </w:t>
      </w:r>
      <w:r w:rsidRPr="009B1E8A">
        <w:rPr>
          <w:sz w:val="28"/>
        </w:rPr>
        <w:t>состояния</w:t>
      </w:r>
      <w:r w:rsidR="00EB331A" w:rsidRPr="009B1E8A">
        <w:rPr>
          <w:sz w:val="28"/>
        </w:rPr>
        <w:t xml:space="preserve"> индивидуальных</w:t>
      </w:r>
      <w:r w:rsidRPr="009B1E8A">
        <w:rPr>
          <w:sz w:val="28"/>
        </w:rPr>
        <w:t xml:space="preserve"> приборов учета и правильности снятия их показаний</w:t>
      </w:r>
      <w:r w:rsidR="000733F2" w:rsidRPr="009B1E8A">
        <w:rPr>
          <w:sz w:val="28"/>
          <w:szCs w:val="28"/>
        </w:rPr>
        <w:t>;</w:t>
      </w:r>
    </w:p>
    <w:p w:rsidR="002842B6" w:rsidRPr="009B1E8A" w:rsidRDefault="002842B6" w:rsidP="000733F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 xml:space="preserve">- обеспечить своевременное информирование ресурсоснабжающих организаций (при прямых договорах) о показаниях </w:t>
      </w:r>
      <w:r w:rsidRPr="009B1E8A">
        <w:rPr>
          <w:sz w:val="28"/>
        </w:rPr>
        <w:t>индивидуальных приборов учета, их состоянии;</w:t>
      </w:r>
    </w:p>
    <w:p w:rsidR="000733F2" w:rsidRPr="009B1E8A" w:rsidRDefault="000733F2" w:rsidP="000733F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>-</w:t>
      </w:r>
      <w:r w:rsidR="00EB331A" w:rsidRPr="009B1E8A">
        <w:rPr>
          <w:sz w:val="28"/>
          <w:szCs w:val="28"/>
        </w:rPr>
        <w:t xml:space="preserve"> в установленные сроки </w:t>
      </w:r>
      <w:r w:rsidRPr="009B1E8A">
        <w:rPr>
          <w:sz w:val="28"/>
          <w:szCs w:val="28"/>
        </w:rPr>
        <w:t>по заявлениям граждан проводить проверку правильности начисления платы и</w:t>
      </w:r>
      <w:r w:rsidR="009B1E8A" w:rsidRPr="009B1E8A">
        <w:rPr>
          <w:sz w:val="28"/>
          <w:szCs w:val="28"/>
        </w:rPr>
        <w:t xml:space="preserve"> давать исчерпывающие пояснения;</w:t>
      </w:r>
    </w:p>
    <w:p w:rsidR="009B1E8A" w:rsidRPr="009B1E8A" w:rsidRDefault="009B1E8A" w:rsidP="000733F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lastRenderedPageBreak/>
        <w:t>- обеспечить своевременное внесение информации и приборах учета и их показаниях в ГИС ЖКХ;</w:t>
      </w:r>
    </w:p>
    <w:p w:rsidR="009B1E8A" w:rsidRPr="009B1E8A" w:rsidRDefault="009B1E8A" w:rsidP="000733F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 w:rsidRPr="009B1E8A">
        <w:rPr>
          <w:sz w:val="28"/>
          <w:szCs w:val="28"/>
        </w:rPr>
        <w:t>- обеспечить своевременную выгрузку в ГИС ЖКХ платежных документов на оплату коммунальных услуг.</w:t>
      </w:r>
    </w:p>
    <w:p w:rsidR="004F3606" w:rsidRPr="007E735D" w:rsidRDefault="000733F2" w:rsidP="000733F2">
      <w:pPr>
        <w:pStyle w:val="ab"/>
        <w:autoSpaceDE w:val="0"/>
        <w:autoSpaceDN w:val="0"/>
        <w:adjustRightInd w:val="0"/>
        <w:ind w:left="300"/>
        <w:jc w:val="both"/>
        <w:rPr>
          <w:sz w:val="28"/>
          <w:szCs w:val="28"/>
          <w:highlight w:val="yellow"/>
        </w:rPr>
      </w:pPr>
      <w:r w:rsidRPr="007E735D">
        <w:rPr>
          <w:sz w:val="28"/>
          <w:szCs w:val="28"/>
          <w:highlight w:val="yellow"/>
        </w:rPr>
        <w:t xml:space="preserve"> </w:t>
      </w:r>
      <w:r w:rsidR="006A3F4C" w:rsidRPr="007E735D">
        <w:rPr>
          <w:sz w:val="28"/>
          <w:szCs w:val="28"/>
          <w:highlight w:val="yellow"/>
        </w:rPr>
        <w:t xml:space="preserve"> </w:t>
      </w:r>
    </w:p>
    <w:p w:rsidR="009E27A1" w:rsidRPr="00853656" w:rsidRDefault="009E27A1" w:rsidP="009E27A1">
      <w:pPr>
        <w:pStyle w:val="ConsPlusNormal"/>
        <w:jc w:val="center"/>
      </w:pPr>
      <w:r w:rsidRPr="00853656">
        <w:t xml:space="preserve">Анализ процедур привлечения подконтрольных </w:t>
      </w:r>
    </w:p>
    <w:p w:rsidR="002E3FAC" w:rsidRPr="00853656" w:rsidRDefault="009E27A1" w:rsidP="009E27A1">
      <w:pPr>
        <w:pStyle w:val="ConsPlusNormal"/>
        <w:jc w:val="center"/>
      </w:pPr>
      <w:r w:rsidRPr="00853656">
        <w:t xml:space="preserve">субъектов к юридической ответственности, результаты рассмотрения </w:t>
      </w:r>
    </w:p>
    <w:p w:rsidR="009E27A1" w:rsidRPr="00853656" w:rsidRDefault="009E27A1" w:rsidP="009E27A1">
      <w:pPr>
        <w:pStyle w:val="ConsPlusNormal"/>
        <w:jc w:val="center"/>
      </w:pPr>
      <w:r w:rsidRPr="00853656">
        <w:t>дел об административных правонарушениях.</w:t>
      </w:r>
    </w:p>
    <w:p w:rsidR="00F35064" w:rsidRPr="006425A8" w:rsidRDefault="00F35064" w:rsidP="00F35064">
      <w:pPr>
        <w:pStyle w:val="ConsPlusNormal"/>
        <w:ind w:firstLine="567"/>
        <w:jc w:val="both"/>
      </w:pPr>
    </w:p>
    <w:p w:rsidR="00853656" w:rsidRPr="00853656" w:rsidRDefault="00F35064" w:rsidP="00F35064">
      <w:pPr>
        <w:pStyle w:val="ConsPlusNormal"/>
        <w:ind w:firstLine="567"/>
        <w:jc w:val="both"/>
      </w:pPr>
      <w:r w:rsidRPr="00853656">
        <w:t xml:space="preserve">По результатам контрольно-надзорных мероприятий </w:t>
      </w:r>
      <w:r w:rsidR="00853656" w:rsidRPr="00853656">
        <w:t>в 2022 году возбуждено 3 административных дела (в 2021 году 23 дела) (2 по ст. 7.23 КоАП РФ, 1 по ч. 3 ст. 13.19.2 КоАП РФ), в том числе:</w:t>
      </w:r>
    </w:p>
    <w:p w:rsidR="00853656" w:rsidRPr="00853656" w:rsidRDefault="00853656" w:rsidP="00853656">
      <w:pPr>
        <w:pStyle w:val="ConsPlusNormal"/>
        <w:ind w:firstLine="567"/>
        <w:jc w:val="both"/>
      </w:pPr>
      <w:r w:rsidRPr="00853656">
        <w:t>в том числе:</w:t>
      </w:r>
    </w:p>
    <w:p w:rsidR="00853656" w:rsidRPr="00853656" w:rsidRDefault="00853656" w:rsidP="00853656">
      <w:pPr>
        <w:pStyle w:val="ConsPlusNormal"/>
        <w:ind w:firstLine="567"/>
        <w:jc w:val="both"/>
      </w:pPr>
      <w:r w:rsidRPr="00853656">
        <w:t>- 1 в отношении юридического лица;</w:t>
      </w:r>
    </w:p>
    <w:p w:rsidR="00853656" w:rsidRPr="00853656" w:rsidRDefault="00853656" w:rsidP="00853656">
      <w:pPr>
        <w:pStyle w:val="ConsPlusNormal"/>
        <w:ind w:firstLine="567"/>
        <w:jc w:val="both"/>
      </w:pPr>
      <w:r w:rsidRPr="00853656">
        <w:t>- 2 в отношении должностных лиц.</w:t>
      </w:r>
    </w:p>
    <w:p w:rsidR="00853656" w:rsidRPr="00853656" w:rsidRDefault="00853656" w:rsidP="00F35064">
      <w:pPr>
        <w:pStyle w:val="ConsPlusNormal"/>
        <w:ind w:firstLine="567"/>
        <w:jc w:val="both"/>
      </w:pPr>
    </w:p>
    <w:p w:rsidR="000C74F6" w:rsidRPr="00853656" w:rsidRDefault="000C74F6" w:rsidP="00F35064">
      <w:pPr>
        <w:pStyle w:val="ConsPlusNormal"/>
        <w:ind w:firstLine="567"/>
        <w:jc w:val="both"/>
      </w:pPr>
      <w:r w:rsidRPr="00853656">
        <w:t>По результатам рассмотрения административных дел:</w:t>
      </w:r>
    </w:p>
    <w:p w:rsidR="00853656" w:rsidRPr="00853656" w:rsidRDefault="00853656" w:rsidP="00853656">
      <w:pPr>
        <w:pStyle w:val="ConsPlusNormal"/>
        <w:ind w:firstLine="567"/>
        <w:jc w:val="both"/>
      </w:pPr>
      <w:r w:rsidRPr="00853656">
        <w:t>- наложено 2 административных штрафа на сумму 6 тыс. руб., в том числе:</w:t>
      </w:r>
    </w:p>
    <w:p w:rsidR="00853656" w:rsidRPr="00853656" w:rsidRDefault="00853656" w:rsidP="00853656">
      <w:pPr>
        <w:pStyle w:val="ConsPlusNormal"/>
        <w:ind w:firstLine="567"/>
        <w:jc w:val="both"/>
      </w:pPr>
      <w:r w:rsidRPr="00853656">
        <w:t>- на юридическое лицо 5 тыс.руб.;</w:t>
      </w:r>
    </w:p>
    <w:p w:rsidR="00853656" w:rsidRPr="00853656" w:rsidRDefault="00853656" w:rsidP="00853656">
      <w:pPr>
        <w:pStyle w:val="ConsPlusNormal"/>
        <w:ind w:firstLine="567"/>
        <w:jc w:val="both"/>
      </w:pPr>
      <w:r w:rsidRPr="00853656">
        <w:t>- на должностное лицо 1 тыс.руб.</w:t>
      </w:r>
    </w:p>
    <w:p w:rsidR="00853656" w:rsidRPr="00853656" w:rsidRDefault="00853656" w:rsidP="00853656">
      <w:pPr>
        <w:pStyle w:val="ConsPlusNormal"/>
        <w:ind w:firstLine="567"/>
        <w:jc w:val="both"/>
      </w:pPr>
      <w:r w:rsidRPr="00853656">
        <w:t>- объявлено 1 предупреждение.</w:t>
      </w:r>
    </w:p>
    <w:p w:rsidR="00853656" w:rsidRPr="00853656" w:rsidRDefault="00853656" w:rsidP="00853656">
      <w:pPr>
        <w:pStyle w:val="ConsPlusNormal"/>
        <w:ind w:firstLine="567"/>
        <w:jc w:val="both"/>
      </w:pPr>
      <w:r w:rsidRPr="00853656">
        <w:t>Взыскано штрафов в сумме 6 тыс.руб.</w:t>
      </w:r>
    </w:p>
    <w:p w:rsidR="00853656" w:rsidRDefault="00853656" w:rsidP="00F35064">
      <w:pPr>
        <w:pStyle w:val="ConsPlusNormal"/>
        <w:ind w:firstLine="567"/>
        <w:jc w:val="both"/>
        <w:rPr>
          <w:highlight w:val="yellow"/>
        </w:rPr>
      </w:pPr>
    </w:p>
    <w:p w:rsidR="004431C5" w:rsidRPr="0083623A" w:rsidRDefault="004431C5" w:rsidP="004431C5">
      <w:pPr>
        <w:pStyle w:val="ConsPlusNormal"/>
        <w:ind w:firstLine="567"/>
        <w:jc w:val="center"/>
      </w:pPr>
      <w:r w:rsidRPr="0083623A">
        <w:t xml:space="preserve">Статистические данные об исполнении </w:t>
      </w:r>
    </w:p>
    <w:p w:rsidR="004431C5" w:rsidRPr="0083623A" w:rsidRDefault="004431C5" w:rsidP="004431C5">
      <w:pPr>
        <w:pStyle w:val="ConsPlusNormal"/>
        <w:ind w:firstLine="567"/>
        <w:jc w:val="center"/>
      </w:pPr>
      <w:r w:rsidRPr="0083623A">
        <w:t xml:space="preserve">подконтрольными субъектами предписаний об устранении </w:t>
      </w:r>
    </w:p>
    <w:p w:rsidR="004431C5" w:rsidRPr="0083623A" w:rsidRDefault="004431C5" w:rsidP="004431C5">
      <w:pPr>
        <w:pStyle w:val="ConsPlusNormal"/>
        <w:ind w:firstLine="567"/>
        <w:jc w:val="center"/>
      </w:pPr>
      <w:r w:rsidRPr="0083623A">
        <w:t>нарушений обязательных требований.</w:t>
      </w:r>
    </w:p>
    <w:p w:rsidR="0083623A" w:rsidRDefault="0083623A" w:rsidP="00C34FA1">
      <w:pPr>
        <w:autoSpaceDE w:val="0"/>
        <w:autoSpaceDN w:val="0"/>
        <w:adjustRightInd w:val="0"/>
        <w:ind w:firstLine="540"/>
        <w:jc w:val="both"/>
        <w:rPr>
          <w:sz w:val="28"/>
          <w:highlight w:val="yellow"/>
        </w:rPr>
      </w:pPr>
    </w:p>
    <w:p w:rsidR="006723DF" w:rsidRPr="006723DF" w:rsidRDefault="006723DF" w:rsidP="00C34FA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723DF">
        <w:rPr>
          <w:sz w:val="28"/>
        </w:rPr>
        <w:t>В 2022 году в рамках государственного жилищного надзора</w:t>
      </w:r>
      <w:r w:rsidR="00AA461E">
        <w:rPr>
          <w:sz w:val="28"/>
        </w:rPr>
        <w:t xml:space="preserve"> выдано 1 предписание.</w:t>
      </w:r>
      <w:r w:rsidR="00371DD7">
        <w:rPr>
          <w:sz w:val="28"/>
        </w:rPr>
        <w:t xml:space="preserve"> Указанное предписание исполнено в установленный срок.</w:t>
      </w:r>
    </w:p>
    <w:p w:rsidR="00473C14" w:rsidRPr="00371DD7" w:rsidRDefault="00371DD7" w:rsidP="00371DD7">
      <w:pPr>
        <w:autoSpaceDE w:val="0"/>
        <w:autoSpaceDN w:val="0"/>
        <w:adjustRightInd w:val="0"/>
        <w:ind w:firstLine="540"/>
        <w:jc w:val="both"/>
      </w:pPr>
      <w:r w:rsidRPr="00371DD7">
        <w:rPr>
          <w:sz w:val="28"/>
        </w:rPr>
        <w:t>В 2021 году выдано</w:t>
      </w:r>
      <w:r w:rsidR="00A8710E" w:rsidRPr="00371DD7">
        <w:rPr>
          <w:sz w:val="28"/>
        </w:rPr>
        <w:t xml:space="preserve"> </w:t>
      </w:r>
      <w:r w:rsidR="004C6787" w:rsidRPr="00371DD7">
        <w:rPr>
          <w:sz w:val="28"/>
        </w:rPr>
        <w:t>39</w:t>
      </w:r>
      <w:r w:rsidR="00A8710E" w:rsidRPr="00371DD7">
        <w:rPr>
          <w:sz w:val="28"/>
        </w:rPr>
        <w:t xml:space="preserve"> предписаний в рамках государственного жилищного, </w:t>
      </w:r>
      <w:r w:rsidR="00F56AB2" w:rsidRPr="00371DD7">
        <w:rPr>
          <w:sz w:val="28"/>
        </w:rPr>
        <w:t>не выполнено в срок 1</w:t>
      </w:r>
      <w:r w:rsidR="00A61757" w:rsidRPr="00371DD7">
        <w:rPr>
          <w:sz w:val="28"/>
        </w:rPr>
        <w:t>1</w:t>
      </w:r>
      <w:r w:rsidR="00F56AB2" w:rsidRPr="00371DD7">
        <w:rPr>
          <w:sz w:val="28"/>
        </w:rPr>
        <w:t xml:space="preserve"> предписани</w:t>
      </w:r>
      <w:r w:rsidR="00A61757" w:rsidRPr="00371DD7">
        <w:rPr>
          <w:sz w:val="28"/>
        </w:rPr>
        <w:t>й</w:t>
      </w:r>
      <w:r w:rsidR="00F56AB2" w:rsidRPr="00371DD7">
        <w:rPr>
          <w:sz w:val="28"/>
        </w:rPr>
        <w:t xml:space="preserve"> (</w:t>
      </w:r>
      <w:r w:rsidR="00A61757" w:rsidRPr="00371DD7">
        <w:rPr>
          <w:sz w:val="28"/>
        </w:rPr>
        <w:t>28</w:t>
      </w:r>
      <w:r w:rsidR="00F56AB2" w:rsidRPr="00371DD7">
        <w:rPr>
          <w:sz w:val="28"/>
        </w:rPr>
        <w:t xml:space="preserve"> % от общего числа выданных предписаний)</w:t>
      </w:r>
      <w:r w:rsidRPr="00371DD7">
        <w:rPr>
          <w:sz w:val="28"/>
        </w:rPr>
        <w:t>.</w:t>
      </w:r>
    </w:p>
    <w:p w:rsidR="00A8710E" w:rsidRPr="007E735D" w:rsidRDefault="00A8710E" w:rsidP="004431C5">
      <w:pPr>
        <w:pStyle w:val="ConsPlusNormal"/>
        <w:ind w:firstLine="567"/>
        <w:rPr>
          <w:highlight w:val="yellow"/>
        </w:rPr>
      </w:pPr>
      <w:r w:rsidRPr="007E735D">
        <w:rPr>
          <w:highlight w:val="yellow"/>
        </w:rPr>
        <w:t xml:space="preserve"> </w:t>
      </w:r>
    </w:p>
    <w:p w:rsidR="00F41ECC" w:rsidRPr="0083623A" w:rsidRDefault="00F41ECC" w:rsidP="00F41ECC">
      <w:pPr>
        <w:pStyle w:val="ConsPlusNormal"/>
        <w:ind w:firstLine="567"/>
        <w:jc w:val="center"/>
      </w:pPr>
      <w:r w:rsidRPr="0083623A">
        <w:t>Анализ объявления предостережений</w:t>
      </w:r>
    </w:p>
    <w:p w:rsidR="00577E26" w:rsidRPr="0083623A" w:rsidRDefault="00F41ECC" w:rsidP="00F41ECC">
      <w:pPr>
        <w:pStyle w:val="ConsPlusNormal"/>
        <w:ind w:firstLine="567"/>
        <w:jc w:val="center"/>
      </w:pPr>
      <w:r w:rsidRPr="0083623A">
        <w:t>о недопустимости нарушений обязательных требований.</w:t>
      </w:r>
    </w:p>
    <w:p w:rsidR="00473C14" w:rsidRPr="002E0DB2" w:rsidRDefault="00473C14" w:rsidP="00473C1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E0DB2">
        <w:rPr>
          <w:sz w:val="28"/>
          <w:szCs w:val="28"/>
        </w:rPr>
        <w:t xml:space="preserve">Выдача предостережений о недопустимости нарушения обязательных требований, как мера профилактики нарушений обязательных требований, предусмотрена </w:t>
      </w:r>
      <w:r w:rsidR="0027041B" w:rsidRPr="002E0DB2">
        <w:rPr>
          <w:sz w:val="28"/>
          <w:szCs w:val="28"/>
        </w:rPr>
        <w:t>статьёй 49 Федерального закона № 248-ФЗ.</w:t>
      </w:r>
    </w:p>
    <w:p w:rsidR="0027041B" w:rsidRPr="002E0DB2" w:rsidRDefault="0027041B" w:rsidP="0005615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E0DB2">
        <w:rPr>
          <w:bCs/>
          <w:sz w:val="28"/>
          <w:szCs w:val="28"/>
        </w:rPr>
        <w:t>В рамках проведения мероприятий, направленных на профилактику нарушений обязательных требований, в 2022 году объявлено 10 предостережений (в 2021 году – 2 предостережения).</w:t>
      </w:r>
    </w:p>
    <w:p w:rsidR="0027041B" w:rsidRDefault="0027041B" w:rsidP="0005615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highlight w:val="yellow"/>
        </w:rPr>
      </w:pPr>
    </w:p>
    <w:p w:rsidR="00371DD7" w:rsidRDefault="00371DD7" w:rsidP="000D2574">
      <w:pPr>
        <w:autoSpaceDE w:val="0"/>
        <w:autoSpaceDN w:val="0"/>
        <w:adjustRightInd w:val="0"/>
        <w:jc w:val="center"/>
        <w:outlineLvl w:val="0"/>
        <w:rPr>
          <w:sz w:val="28"/>
          <w:szCs w:val="16"/>
          <w:highlight w:val="yellow"/>
        </w:rPr>
      </w:pPr>
    </w:p>
    <w:p w:rsidR="000D2574" w:rsidRPr="00371DD7" w:rsidRDefault="00F83332" w:rsidP="000D2574">
      <w:pPr>
        <w:autoSpaceDE w:val="0"/>
        <w:autoSpaceDN w:val="0"/>
        <w:adjustRightInd w:val="0"/>
        <w:jc w:val="center"/>
        <w:outlineLvl w:val="0"/>
        <w:rPr>
          <w:sz w:val="28"/>
          <w:szCs w:val="16"/>
        </w:rPr>
      </w:pPr>
      <w:r w:rsidRPr="00371DD7">
        <w:rPr>
          <w:sz w:val="28"/>
          <w:szCs w:val="16"/>
        </w:rPr>
        <w:lastRenderedPageBreak/>
        <w:t xml:space="preserve">Анализ результатов реализованных </w:t>
      </w:r>
    </w:p>
    <w:p w:rsidR="000D2574" w:rsidRPr="00371DD7" w:rsidRDefault="00F83332" w:rsidP="000D2574">
      <w:pPr>
        <w:autoSpaceDE w:val="0"/>
        <w:autoSpaceDN w:val="0"/>
        <w:adjustRightInd w:val="0"/>
        <w:jc w:val="center"/>
        <w:outlineLvl w:val="0"/>
        <w:rPr>
          <w:sz w:val="28"/>
          <w:szCs w:val="16"/>
        </w:rPr>
      </w:pPr>
      <w:r w:rsidRPr="00371DD7">
        <w:rPr>
          <w:sz w:val="28"/>
          <w:szCs w:val="16"/>
        </w:rPr>
        <w:t xml:space="preserve">контрольно-надзорным органом профилактических мероприятий </w:t>
      </w:r>
    </w:p>
    <w:p w:rsidR="000D2574" w:rsidRPr="00371DD7" w:rsidRDefault="000D2574" w:rsidP="000D2574">
      <w:pPr>
        <w:autoSpaceDE w:val="0"/>
        <w:autoSpaceDN w:val="0"/>
        <w:adjustRightInd w:val="0"/>
        <w:jc w:val="center"/>
        <w:outlineLvl w:val="0"/>
        <w:rPr>
          <w:sz w:val="28"/>
          <w:szCs w:val="16"/>
        </w:rPr>
      </w:pPr>
      <w:r w:rsidRPr="00371DD7">
        <w:rPr>
          <w:sz w:val="28"/>
          <w:szCs w:val="16"/>
        </w:rPr>
        <w:t xml:space="preserve">и их влияние на динамику нарушений обязательных требований </w:t>
      </w:r>
    </w:p>
    <w:p w:rsidR="000D2574" w:rsidRPr="00371DD7" w:rsidRDefault="000D2574" w:rsidP="000D2574">
      <w:pPr>
        <w:autoSpaceDE w:val="0"/>
        <w:autoSpaceDN w:val="0"/>
        <w:adjustRightInd w:val="0"/>
        <w:jc w:val="center"/>
        <w:outlineLvl w:val="0"/>
        <w:rPr>
          <w:sz w:val="28"/>
          <w:szCs w:val="16"/>
        </w:rPr>
      </w:pPr>
      <w:r w:rsidRPr="00371DD7">
        <w:rPr>
          <w:sz w:val="28"/>
          <w:szCs w:val="16"/>
        </w:rPr>
        <w:t xml:space="preserve">в подконтрольной сфере и принятые меры, направленные </w:t>
      </w:r>
    </w:p>
    <w:p w:rsidR="0005615D" w:rsidRPr="00371DD7" w:rsidRDefault="000D2574" w:rsidP="000D2574">
      <w:pPr>
        <w:autoSpaceDE w:val="0"/>
        <w:autoSpaceDN w:val="0"/>
        <w:adjustRightInd w:val="0"/>
        <w:jc w:val="center"/>
        <w:outlineLvl w:val="0"/>
        <w:rPr>
          <w:sz w:val="28"/>
          <w:szCs w:val="16"/>
        </w:rPr>
      </w:pPr>
      <w:r w:rsidRPr="00371DD7">
        <w:rPr>
          <w:sz w:val="28"/>
          <w:szCs w:val="16"/>
        </w:rPr>
        <w:t xml:space="preserve"> на их исключение из числа обязательных требований.</w:t>
      </w:r>
    </w:p>
    <w:p w:rsidR="000D2574" w:rsidRPr="00371DD7" w:rsidRDefault="000D2574" w:rsidP="000D257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16"/>
        </w:rPr>
      </w:pPr>
    </w:p>
    <w:p w:rsidR="00004B25" w:rsidRDefault="000D2574" w:rsidP="000B5D7F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371DD7">
        <w:rPr>
          <w:sz w:val="28"/>
          <w:szCs w:val="16"/>
        </w:rPr>
        <w:t xml:space="preserve">Реализованные профилактические мероприятия позволили </w:t>
      </w:r>
      <w:r w:rsidR="00FE0323" w:rsidRPr="00371DD7">
        <w:rPr>
          <w:sz w:val="28"/>
          <w:szCs w:val="16"/>
        </w:rPr>
        <w:t>устранить выявленные признаки нарушений без проведения проверок</w:t>
      </w:r>
      <w:r w:rsidR="002E3FAC" w:rsidRPr="00371DD7">
        <w:rPr>
          <w:sz w:val="28"/>
          <w:szCs w:val="16"/>
        </w:rPr>
        <w:t xml:space="preserve">, </w:t>
      </w:r>
      <w:r w:rsidRPr="00371DD7">
        <w:rPr>
          <w:sz w:val="28"/>
          <w:szCs w:val="16"/>
        </w:rPr>
        <w:t>снизить общее количество проверок</w:t>
      </w:r>
      <w:r w:rsidR="00202498" w:rsidRPr="00371DD7">
        <w:rPr>
          <w:sz w:val="28"/>
          <w:szCs w:val="16"/>
        </w:rPr>
        <w:t xml:space="preserve"> в отношении подконтрольных субъектов.</w:t>
      </w:r>
    </w:p>
    <w:sectPr w:rsidR="00004B25" w:rsidSect="00AD0E52">
      <w:footerReference w:type="even" r:id="rId9"/>
      <w:footerReference w:type="default" r:id="rId10"/>
      <w:pgSz w:w="11906" w:h="16838"/>
      <w:pgMar w:top="1191" w:right="851" w:bottom="119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CF" w:rsidRDefault="00972FCF">
      <w:r>
        <w:separator/>
      </w:r>
    </w:p>
  </w:endnote>
  <w:endnote w:type="continuationSeparator" w:id="0">
    <w:p w:rsidR="00972FCF" w:rsidRDefault="0097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F9" w:rsidRDefault="0063722D" w:rsidP="004F66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07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07F9" w:rsidRDefault="00B207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F9" w:rsidRDefault="0063722D" w:rsidP="004F66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07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67AC">
      <w:rPr>
        <w:rStyle w:val="a9"/>
        <w:noProof/>
      </w:rPr>
      <w:t>4</w:t>
    </w:r>
    <w:r>
      <w:rPr>
        <w:rStyle w:val="a9"/>
      </w:rPr>
      <w:fldChar w:fldCharType="end"/>
    </w:r>
  </w:p>
  <w:p w:rsidR="00B207F9" w:rsidRDefault="00B20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CF" w:rsidRDefault="00972FCF">
      <w:r>
        <w:separator/>
      </w:r>
    </w:p>
  </w:footnote>
  <w:footnote w:type="continuationSeparator" w:id="0">
    <w:p w:rsidR="00972FCF" w:rsidRDefault="0097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E8E"/>
    <w:multiLevelType w:val="hybridMultilevel"/>
    <w:tmpl w:val="DE94531C"/>
    <w:lvl w:ilvl="0" w:tplc="15FEF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B7762"/>
    <w:multiLevelType w:val="hybridMultilevel"/>
    <w:tmpl w:val="68922EF6"/>
    <w:lvl w:ilvl="0" w:tplc="0419000F">
      <w:start w:val="1"/>
      <w:numFmt w:val="decimal"/>
      <w:lvlText w:val="%1.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" w15:restartNumberingAfterBreak="0">
    <w:nsid w:val="1683618B"/>
    <w:multiLevelType w:val="hybridMultilevel"/>
    <w:tmpl w:val="BB36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C61338"/>
    <w:multiLevelType w:val="hybridMultilevel"/>
    <w:tmpl w:val="34E6A7E8"/>
    <w:lvl w:ilvl="0" w:tplc="AF1EC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B47599"/>
    <w:multiLevelType w:val="hybridMultilevel"/>
    <w:tmpl w:val="ED600C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805FA5"/>
    <w:multiLevelType w:val="hybridMultilevel"/>
    <w:tmpl w:val="1DCA24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C335B8"/>
    <w:multiLevelType w:val="hybridMultilevel"/>
    <w:tmpl w:val="7CF2C84C"/>
    <w:lvl w:ilvl="0" w:tplc="5F666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3672C7"/>
    <w:multiLevelType w:val="hybridMultilevel"/>
    <w:tmpl w:val="17DA7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56B57"/>
    <w:multiLevelType w:val="hybridMultilevel"/>
    <w:tmpl w:val="60C6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5BD0"/>
    <w:multiLevelType w:val="hybridMultilevel"/>
    <w:tmpl w:val="064A98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A8B520B"/>
    <w:multiLevelType w:val="hybridMultilevel"/>
    <w:tmpl w:val="6C349CB8"/>
    <w:lvl w:ilvl="0" w:tplc="C4A44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FDB05C0"/>
    <w:multiLevelType w:val="hybridMultilevel"/>
    <w:tmpl w:val="0D8CFFDC"/>
    <w:lvl w:ilvl="0" w:tplc="DC1CD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ED2CB1"/>
    <w:multiLevelType w:val="hybridMultilevel"/>
    <w:tmpl w:val="30186DF4"/>
    <w:lvl w:ilvl="0" w:tplc="F65023A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E6494D"/>
    <w:multiLevelType w:val="hybridMultilevel"/>
    <w:tmpl w:val="BAE8C7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B321B"/>
    <w:multiLevelType w:val="hybridMultilevel"/>
    <w:tmpl w:val="B0B8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4F18"/>
    <w:multiLevelType w:val="hybridMultilevel"/>
    <w:tmpl w:val="40A43D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977785"/>
    <w:multiLevelType w:val="hybridMultilevel"/>
    <w:tmpl w:val="E1DC5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23"/>
    <w:rsid w:val="000004CA"/>
    <w:rsid w:val="00001374"/>
    <w:rsid w:val="00001B15"/>
    <w:rsid w:val="000022A0"/>
    <w:rsid w:val="00003776"/>
    <w:rsid w:val="00004B25"/>
    <w:rsid w:val="00006DC0"/>
    <w:rsid w:val="00012DC1"/>
    <w:rsid w:val="000148ED"/>
    <w:rsid w:val="00015404"/>
    <w:rsid w:val="00015729"/>
    <w:rsid w:val="00017D63"/>
    <w:rsid w:val="00020D4A"/>
    <w:rsid w:val="00021624"/>
    <w:rsid w:val="0002494A"/>
    <w:rsid w:val="00032453"/>
    <w:rsid w:val="00033537"/>
    <w:rsid w:val="0003520A"/>
    <w:rsid w:val="00035753"/>
    <w:rsid w:val="00042B8F"/>
    <w:rsid w:val="00042E88"/>
    <w:rsid w:val="00042F49"/>
    <w:rsid w:val="000433F4"/>
    <w:rsid w:val="000447BA"/>
    <w:rsid w:val="00045C1E"/>
    <w:rsid w:val="0004763B"/>
    <w:rsid w:val="0005181B"/>
    <w:rsid w:val="00054750"/>
    <w:rsid w:val="0005615D"/>
    <w:rsid w:val="000572E9"/>
    <w:rsid w:val="00066FEC"/>
    <w:rsid w:val="000706AD"/>
    <w:rsid w:val="000723E4"/>
    <w:rsid w:val="000733F2"/>
    <w:rsid w:val="000744F1"/>
    <w:rsid w:val="00090862"/>
    <w:rsid w:val="00092987"/>
    <w:rsid w:val="000939F6"/>
    <w:rsid w:val="00093BD5"/>
    <w:rsid w:val="00094C5E"/>
    <w:rsid w:val="000A3E80"/>
    <w:rsid w:val="000A5397"/>
    <w:rsid w:val="000A695B"/>
    <w:rsid w:val="000B033D"/>
    <w:rsid w:val="000B12DB"/>
    <w:rsid w:val="000B389F"/>
    <w:rsid w:val="000B5D7F"/>
    <w:rsid w:val="000C74F6"/>
    <w:rsid w:val="000C76BA"/>
    <w:rsid w:val="000D2574"/>
    <w:rsid w:val="000D3C01"/>
    <w:rsid w:val="000D4127"/>
    <w:rsid w:val="000D418B"/>
    <w:rsid w:val="000D4304"/>
    <w:rsid w:val="000D48DF"/>
    <w:rsid w:val="000E004B"/>
    <w:rsid w:val="000E12DC"/>
    <w:rsid w:val="000E3627"/>
    <w:rsid w:val="0010267A"/>
    <w:rsid w:val="00103239"/>
    <w:rsid w:val="0011214F"/>
    <w:rsid w:val="001133E0"/>
    <w:rsid w:val="00114261"/>
    <w:rsid w:val="00115E74"/>
    <w:rsid w:val="00120BAC"/>
    <w:rsid w:val="00121208"/>
    <w:rsid w:val="001218EF"/>
    <w:rsid w:val="001218F9"/>
    <w:rsid w:val="00122C16"/>
    <w:rsid w:val="001233C3"/>
    <w:rsid w:val="0013466F"/>
    <w:rsid w:val="0014317D"/>
    <w:rsid w:val="00144048"/>
    <w:rsid w:val="001453C7"/>
    <w:rsid w:val="00145510"/>
    <w:rsid w:val="001460AE"/>
    <w:rsid w:val="001640AD"/>
    <w:rsid w:val="00164FC7"/>
    <w:rsid w:val="00166B11"/>
    <w:rsid w:val="001705F1"/>
    <w:rsid w:val="00174A9A"/>
    <w:rsid w:val="00174B38"/>
    <w:rsid w:val="00177DAF"/>
    <w:rsid w:val="00182298"/>
    <w:rsid w:val="001874D6"/>
    <w:rsid w:val="001952C0"/>
    <w:rsid w:val="001A1A30"/>
    <w:rsid w:val="001A1C05"/>
    <w:rsid w:val="001C070E"/>
    <w:rsid w:val="001C285F"/>
    <w:rsid w:val="001C660F"/>
    <w:rsid w:val="001D2799"/>
    <w:rsid w:val="001D38D4"/>
    <w:rsid w:val="001E1B0C"/>
    <w:rsid w:val="001E3CB9"/>
    <w:rsid w:val="001E6018"/>
    <w:rsid w:val="001E6540"/>
    <w:rsid w:val="001F1906"/>
    <w:rsid w:val="001F6182"/>
    <w:rsid w:val="001F71C2"/>
    <w:rsid w:val="001F731A"/>
    <w:rsid w:val="002022F7"/>
    <w:rsid w:val="00202498"/>
    <w:rsid w:val="0020742E"/>
    <w:rsid w:val="002077EB"/>
    <w:rsid w:val="00211ADF"/>
    <w:rsid w:val="00215E0E"/>
    <w:rsid w:val="00221F4E"/>
    <w:rsid w:val="002238CC"/>
    <w:rsid w:val="00223DF2"/>
    <w:rsid w:val="00225162"/>
    <w:rsid w:val="002253D4"/>
    <w:rsid w:val="00225D75"/>
    <w:rsid w:val="0023210F"/>
    <w:rsid w:val="0023490B"/>
    <w:rsid w:val="00235188"/>
    <w:rsid w:val="00250259"/>
    <w:rsid w:val="002505A1"/>
    <w:rsid w:val="002510E9"/>
    <w:rsid w:val="00252F4E"/>
    <w:rsid w:val="00256731"/>
    <w:rsid w:val="00261BB4"/>
    <w:rsid w:val="00267A6C"/>
    <w:rsid w:val="0027041B"/>
    <w:rsid w:val="00270CDE"/>
    <w:rsid w:val="00276C3F"/>
    <w:rsid w:val="00276D45"/>
    <w:rsid w:val="002810AD"/>
    <w:rsid w:val="00282775"/>
    <w:rsid w:val="00282A53"/>
    <w:rsid w:val="002839F9"/>
    <w:rsid w:val="002842B6"/>
    <w:rsid w:val="00285363"/>
    <w:rsid w:val="00292D45"/>
    <w:rsid w:val="00294DDC"/>
    <w:rsid w:val="00296149"/>
    <w:rsid w:val="00297637"/>
    <w:rsid w:val="00297CBA"/>
    <w:rsid w:val="002A1C47"/>
    <w:rsid w:val="002A2E29"/>
    <w:rsid w:val="002A7F2F"/>
    <w:rsid w:val="002B5262"/>
    <w:rsid w:val="002B698D"/>
    <w:rsid w:val="002B6EB6"/>
    <w:rsid w:val="002C494B"/>
    <w:rsid w:val="002D124B"/>
    <w:rsid w:val="002D1269"/>
    <w:rsid w:val="002D55A8"/>
    <w:rsid w:val="002E0DB2"/>
    <w:rsid w:val="002E3FAC"/>
    <w:rsid w:val="002E5174"/>
    <w:rsid w:val="002F7FF4"/>
    <w:rsid w:val="00300B88"/>
    <w:rsid w:val="003036B6"/>
    <w:rsid w:val="003037C0"/>
    <w:rsid w:val="00303931"/>
    <w:rsid w:val="0030465A"/>
    <w:rsid w:val="00310562"/>
    <w:rsid w:val="003210D0"/>
    <w:rsid w:val="00321306"/>
    <w:rsid w:val="003312AC"/>
    <w:rsid w:val="003347FA"/>
    <w:rsid w:val="003369F1"/>
    <w:rsid w:val="0033758B"/>
    <w:rsid w:val="00341F5E"/>
    <w:rsid w:val="0034415E"/>
    <w:rsid w:val="00347883"/>
    <w:rsid w:val="00350E08"/>
    <w:rsid w:val="003517FF"/>
    <w:rsid w:val="003518D1"/>
    <w:rsid w:val="003528E2"/>
    <w:rsid w:val="00355534"/>
    <w:rsid w:val="003575EE"/>
    <w:rsid w:val="00360395"/>
    <w:rsid w:val="00371DD7"/>
    <w:rsid w:val="00372B44"/>
    <w:rsid w:val="00373872"/>
    <w:rsid w:val="00380A23"/>
    <w:rsid w:val="00386551"/>
    <w:rsid w:val="00387A2D"/>
    <w:rsid w:val="003907F3"/>
    <w:rsid w:val="003A1B7F"/>
    <w:rsid w:val="003A5470"/>
    <w:rsid w:val="003B56CB"/>
    <w:rsid w:val="003B57E9"/>
    <w:rsid w:val="003B7850"/>
    <w:rsid w:val="003C1E5A"/>
    <w:rsid w:val="003C5A0C"/>
    <w:rsid w:val="003C5F95"/>
    <w:rsid w:val="003C7275"/>
    <w:rsid w:val="003C762D"/>
    <w:rsid w:val="003D212B"/>
    <w:rsid w:val="003D2909"/>
    <w:rsid w:val="003D2E5C"/>
    <w:rsid w:val="003D6DFC"/>
    <w:rsid w:val="003D7370"/>
    <w:rsid w:val="003E1EE0"/>
    <w:rsid w:val="003E3EBC"/>
    <w:rsid w:val="003E5924"/>
    <w:rsid w:val="003E6F2E"/>
    <w:rsid w:val="003E7C90"/>
    <w:rsid w:val="00403EBE"/>
    <w:rsid w:val="004042BA"/>
    <w:rsid w:val="00407A08"/>
    <w:rsid w:val="00407DD9"/>
    <w:rsid w:val="00415365"/>
    <w:rsid w:val="0041641D"/>
    <w:rsid w:val="00420260"/>
    <w:rsid w:val="00420B60"/>
    <w:rsid w:val="00422338"/>
    <w:rsid w:val="00423F0C"/>
    <w:rsid w:val="004268BD"/>
    <w:rsid w:val="00426A9A"/>
    <w:rsid w:val="00426C2F"/>
    <w:rsid w:val="00430545"/>
    <w:rsid w:val="00434B53"/>
    <w:rsid w:val="00434DA0"/>
    <w:rsid w:val="004422CB"/>
    <w:rsid w:val="004431C5"/>
    <w:rsid w:val="004451DA"/>
    <w:rsid w:val="00446E2A"/>
    <w:rsid w:val="00450A58"/>
    <w:rsid w:val="00460DCE"/>
    <w:rsid w:val="00463B11"/>
    <w:rsid w:val="004658B4"/>
    <w:rsid w:val="0046749D"/>
    <w:rsid w:val="00473C14"/>
    <w:rsid w:val="00477B30"/>
    <w:rsid w:val="00481EC2"/>
    <w:rsid w:val="00483786"/>
    <w:rsid w:val="00486757"/>
    <w:rsid w:val="004936E8"/>
    <w:rsid w:val="00493FE2"/>
    <w:rsid w:val="00495760"/>
    <w:rsid w:val="004965EB"/>
    <w:rsid w:val="004978DC"/>
    <w:rsid w:val="004A0C83"/>
    <w:rsid w:val="004A269F"/>
    <w:rsid w:val="004A2C7B"/>
    <w:rsid w:val="004B47DC"/>
    <w:rsid w:val="004B4E0B"/>
    <w:rsid w:val="004C09D3"/>
    <w:rsid w:val="004C2B04"/>
    <w:rsid w:val="004C6787"/>
    <w:rsid w:val="004C72EA"/>
    <w:rsid w:val="004C7855"/>
    <w:rsid w:val="004D31C5"/>
    <w:rsid w:val="004D365A"/>
    <w:rsid w:val="004D548E"/>
    <w:rsid w:val="004D6979"/>
    <w:rsid w:val="004E3E7B"/>
    <w:rsid w:val="004E5FBE"/>
    <w:rsid w:val="004F3606"/>
    <w:rsid w:val="004F66F3"/>
    <w:rsid w:val="00506EDD"/>
    <w:rsid w:val="0050722F"/>
    <w:rsid w:val="00507FF1"/>
    <w:rsid w:val="005130E5"/>
    <w:rsid w:val="00514F2B"/>
    <w:rsid w:val="00517164"/>
    <w:rsid w:val="005211BD"/>
    <w:rsid w:val="005233B8"/>
    <w:rsid w:val="00524431"/>
    <w:rsid w:val="00527F93"/>
    <w:rsid w:val="00532D2D"/>
    <w:rsid w:val="00533A82"/>
    <w:rsid w:val="00554FB7"/>
    <w:rsid w:val="00566A63"/>
    <w:rsid w:val="00571AC3"/>
    <w:rsid w:val="00571DF7"/>
    <w:rsid w:val="00571E97"/>
    <w:rsid w:val="0057374B"/>
    <w:rsid w:val="00577E26"/>
    <w:rsid w:val="005818A5"/>
    <w:rsid w:val="005822B3"/>
    <w:rsid w:val="00587B6D"/>
    <w:rsid w:val="00590E1F"/>
    <w:rsid w:val="005915ED"/>
    <w:rsid w:val="00596C42"/>
    <w:rsid w:val="005A2154"/>
    <w:rsid w:val="005A48B0"/>
    <w:rsid w:val="005B2142"/>
    <w:rsid w:val="005B5E74"/>
    <w:rsid w:val="005B671D"/>
    <w:rsid w:val="005B7E29"/>
    <w:rsid w:val="005C1EC7"/>
    <w:rsid w:val="005C3147"/>
    <w:rsid w:val="005C5429"/>
    <w:rsid w:val="005C69F5"/>
    <w:rsid w:val="005D262F"/>
    <w:rsid w:val="005D34D8"/>
    <w:rsid w:val="005D6E69"/>
    <w:rsid w:val="005E0FE1"/>
    <w:rsid w:val="005E1CCB"/>
    <w:rsid w:val="005E2E84"/>
    <w:rsid w:val="005E72E1"/>
    <w:rsid w:val="005F1A0E"/>
    <w:rsid w:val="005F714F"/>
    <w:rsid w:val="006035CD"/>
    <w:rsid w:val="006075C1"/>
    <w:rsid w:val="006241BA"/>
    <w:rsid w:val="006341DD"/>
    <w:rsid w:val="00636952"/>
    <w:rsid w:val="0063722D"/>
    <w:rsid w:val="006409E6"/>
    <w:rsid w:val="00641F7C"/>
    <w:rsid w:val="006425A8"/>
    <w:rsid w:val="00646BE0"/>
    <w:rsid w:val="0065102E"/>
    <w:rsid w:val="006536A7"/>
    <w:rsid w:val="00656475"/>
    <w:rsid w:val="00656709"/>
    <w:rsid w:val="00662E0B"/>
    <w:rsid w:val="00664925"/>
    <w:rsid w:val="00671E0D"/>
    <w:rsid w:val="00672064"/>
    <w:rsid w:val="006723DF"/>
    <w:rsid w:val="006725E7"/>
    <w:rsid w:val="00674335"/>
    <w:rsid w:val="00675A58"/>
    <w:rsid w:val="00685240"/>
    <w:rsid w:val="0069202A"/>
    <w:rsid w:val="006943A8"/>
    <w:rsid w:val="006953EA"/>
    <w:rsid w:val="006A3F4C"/>
    <w:rsid w:val="006B12D2"/>
    <w:rsid w:val="006B4758"/>
    <w:rsid w:val="006B4DA2"/>
    <w:rsid w:val="006B6F52"/>
    <w:rsid w:val="006C1C0E"/>
    <w:rsid w:val="006D0CF2"/>
    <w:rsid w:val="006D0F73"/>
    <w:rsid w:val="006E28F0"/>
    <w:rsid w:val="006E3352"/>
    <w:rsid w:val="006F24AB"/>
    <w:rsid w:val="006F2FF5"/>
    <w:rsid w:val="006F731B"/>
    <w:rsid w:val="006F781B"/>
    <w:rsid w:val="00707B22"/>
    <w:rsid w:val="00712320"/>
    <w:rsid w:val="0072219F"/>
    <w:rsid w:val="007234FF"/>
    <w:rsid w:val="0073061E"/>
    <w:rsid w:val="00737B73"/>
    <w:rsid w:val="0074045D"/>
    <w:rsid w:val="007432EF"/>
    <w:rsid w:val="007434C5"/>
    <w:rsid w:val="00743935"/>
    <w:rsid w:val="00744936"/>
    <w:rsid w:val="00747C1C"/>
    <w:rsid w:val="00750EE2"/>
    <w:rsid w:val="007624AD"/>
    <w:rsid w:val="00765F7D"/>
    <w:rsid w:val="00767FEF"/>
    <w:rsid w:val="00770742"/>
    <w:rsid w:val="007760BC"/>
    <w:rsid w:val="0077763D"/>
    <w:rsid w:val="00777D12"/>
    <w:rsid w:val="00781AF8"/>
    <w:rsid w:val="00785C73"/>
    <w:rsid w:val="00787E5E"/>
    <w:rsid w:val="00793787"/>
    <w:rsid w:val="007952B3"/>
    <w:rsid w:val="00796FE8"/>
    <w:rsid w:val="007A6AD6"/>
    <w:rsid w:val="007B063C"/>
    <w:rsid w:val="007B21AF"/>
    <w:rsid w:val="007B4DE7"/>
    <w:rsid w:val="007B6B13"/>
    <w:rsid w:val="007C012A"/>
    <w:rsid w:val="007C0601"/>
    <w:rsid w:val="007C1B59"/>
    <w:rsid w:val="007C61C3"/>
    <w:rsid w:val="007D1FDB"/>
    <w:rsid w:val="007D51E7"/>
    <w:rsid w:val="007D609A"/>
    <w:rsid w:val="007E103E"/>
    <w:rsid w:val="007E2E2C"/>
    <w:rsid w:val="007E3F83"/>
    <w:rsid w:val="007E573C"/>
    <w:rsid w:val="007E735D"/>
    <w:rsid w:val="007E76E0"/>
    <w:rsid w:val="007F277D"/>
    <w:rsid w:val="007F3742"/>
    <w:rsid w:val="007F3F12"/>
    <w:rsid w:val="007F4EAE"/>
    <w:rsid w:val="007F757F"/>
    <w:rsid w:val="00804B03"/>
    <w:rsid w:val="00811303"/>
    <w:rsid w:val="00825808"/>
    <w:rsid w:val="0083623A"/>
    <w:rsid w:val="008400EB"/>
    <w:rsid w:val="008413FD"/>
    <w:rsid w:val="008421B0"/>
    <w:rsid w:val="0085217A"/>
    <w:rsid w:val="00853656"/>
    <w:rsid w:val="008558F2"/>
    <w:rsid w:val="00863CE9"/>
    <w:rsid w:val="00875C54"/>
    <w:rsid w:val="008828FF"/>
    <w:rsid w:val="00883661"/>
    <w:rsid w:val="008959A5"/>
    <w:rsid w:val="00896A24"/>
    <w:rsid w:val="008A35F9"/>
    <w:rsid w:val="008A4765"/>
    <w:rsid w:val="008B0183"/>
    <w:rsid w:val="008B09EE"/>
    <w:rsid w:val="008B2A9A"/>
    <w:rsid w:val="008B5A89"/>
    <w:rsid w:val="008B5CA6"/>
    <w:rsid w:val="008B7096"/>
    <w:rsid w:val="008C05DE"/>
    <w:rsid w:val="008C1F2C"/>
    <w:rsid w:val="008D586F"/>
    <w:rsid w:val="008D59D5"/>
    <w:rsid w:val="008D7B73"/>
    <w:rsid w:val="008D7CB3"/>
    <w:rsid w:val="008E059D"/>
    <w:rsid w:val="008E1C87"/>
    <w:rsid w:val="008E3B60"/>
    <w:rsid w:val="008F41C1"/>
    <w:rsid w:val="008F6F04"/>
    <w:rsid w:val="00901859"/>
    <w:rsid w:val="00904842"/>
    <w:rsid w:val="00912C5F"/>
    <w:rsid w:val="009134E1"/>
    <w:rsid w:val="00913DEA"/>
    <w:rsid w:val="0091729F"/>
    <w:rsid w:val="009210DB"/>
    <w:rsid w:val="00922513"/>
    <w:rsid w:val="00925401"/>
    <w:rsid w:val="00937D22"/>
    <w:rsid w:val="00940B3D"/>
    <w:rsid w:val="0094617F"/>
    <w:rsid w:val="00950081"/>
    <w:rsid w:val="00957AEC"/>
    <w:rsid w:val="00960D3C"/>
    <w:rsid w:val="00961266"/>
    <w:rsid w:val="009658D2"/>
    <w:rsid w:val="009675C4"/>
    <w:rsid w:val="00967EF2"/>
    <w:rsid w:val="00972FCF"/>
    <w:rsid w:val="00975273"/>
    <w:rsid w:val="00975F66"/>
    <w:rsid w:val="009761FD"/>
    <w:rsid w:val="0098564E"/>
    <w:rsid w:val="009928D1"/>
    <w:rsid w:val="00993A9F"/>
    <w:rsid w:val="009941B9"/>
    <w:rsid w:val="009959F5"/>
    <w:rsid w:val="00996999"/>
    <w:rsid w:val="009A1249"/>
    <w:rsid w:val="009A189D"/>
    <w:rsid w:val="009B1E8A"/>
    <w:rsid w:val="009B24BE"/>
    <w:rsid w:val="009B5FA7"/>
    <w:rsid w:val="009C1D96"/>
    <w:rsid w:val="009D553C"/>
    <w:rsid w:val="009E27A1"/>
    <w:rsid w:val="009E3284"/>
    <w:rsid w:val="009E44E1"/>
    <w:rsid w:val="009E4693"/>
    <w:rsid w:val="009E6424"/>
    <w:rsid w:val="009F0A0A"/>
    <w:rsid w:val="009F67AC"/>
    <w:rsid w:val="00A065A7"/>
    <w:rsid w:val="00A135C2"/>
    <w:rsid w:val="00A21E85"/>
    <w:rsid w:val="00A235C3"/>
    <w:rsid w:val="00A261A3"/>
    <w:rsid w:val="00A30B17"/>
    <w:rsid w:val="00A3574A"/>
    <w:rsid w:val="00A42CD8"/>
    <w:rsid w:val="00A436B7"/>
    <w:rsid w:val="00A53708"/>
    <w:rsid w:val="00A56EE0"/>
    <w:rsid w:val="00A57A07"/>
    <w:rsid w:val="00A61757"/>
    <w:rsid w:val="00A6183D"/>
    <w:rsid w:val="00A61BD3"/>
    <w:rsid w:val="00A6368B"/>
    <w:rsid w:val="00A63790"/>
    <w:rsid w:val="00A64259"/>
    <w:rsid w:val="00A67FE0"/>
    <w:rsid w:val="00A7471B"/>
    <w:rsid w:val="00A754B1"/>
    <w:rsid w:val="00A80146"/>
    <w:rsid w:val="00A85EB4"/>
    <w:rsid w:val="00A8710E"/>
    <w:rsid w:val="00A8732C"/>
    <w:rsid w:val="00A918D8"/>
    <w:rsid w:val="00A9266E"/>
    <w:rsid w:val="00A94933"/>
    <w:rsid w:val="00A9567F"/>
    <w:rsid w:val="00A979A1"/>
    <w:rsid w:val="00AA461E"/>
    <w:rsid w:val="00AA5935"/>
    <w:rsid w:val="00AA76D5"/>
    <w:rsid w:val="00AB35E6"/>
    <w:rsid w:val="00AB711C"/>
    <w:rsid w:val="00AC1B4E"/>
    <w:rsid w:val="00AC20D4"/>
    <w:rsid w:val="00AD006E"/>
    <w:rsid w:val="00AD0E52"/>
    <w:rsid w:val="00AD16D0"/>
    <w:rsid w:val="00AD27B1"/>
    <w:rsid w:val="00AD2F95"/>
    <w:rsid w:val="00AD763E"/>
    <w:rsid w:val="00AE03F3"/>
    <w:rsid w:val="00AE339A"/>
    <w:rsid w:val="00AF0F29"/>
    <w:rsid w:val="00AF1F0F"/>
    <w:rsid w:val="00AF21F8"/>
    <w:rsid w:val="00AF5A44"/>
    <w:rsid w:val="00B01B5A"/>
    <w:rsid w:val="00B02839"/>
    <w:rsid w:val="00B04D49"/>
    <w:rsid w:val="00B060C8"/>
    <w:rsid w:val="00B066EE"/>
    <w:rsid w:val="00B067BD"/>
    <w:rsid w:val="00B07022"/>
    <w:rsid w:val="00B11503"/>
    <w:rsid w:val="00B131A2"/>
    <w:rsid w:val="00B202FE"/>
    <w:rsid w:val="00B207F9"/>
    <w:rsid w:val="00B208C5"/>
    <w:rsid w:val="00B22BAF"/>
    <w:rsid w:val="00B2370F"/>
    <w:rsid w:val="00B25170"/>
    <w:rsid w:val="00B266BD"/>
    <w:rsid w:val="00B352C5"/>
    <w:rsid w:val="00B44FF6"/>
    <w:rsid w:val="00B45815"/>
    <w:rsid w:val="00B51D57"/>
    <w:rsid w:val="00B5331F"/>
    <w:rsid w:val="00B53B6F"/>
    <w:rsid w:val="00B61970"/>
    <w:rsid w:val="00B63F76"/>
    <w:rsid w:val="00B67B68"/>
    <w:rsid w:val="00B71F78"/>
    <w:rsid w:val="00B84061"/>
    <w:rsid w:val="00B8778B"/>
    <w:rsid w:val="00B90BCB"/>
    <w:rsid w:val="00BA152A"/>
    <w:rsid w:val="00BA1649"/>
    <w:rsid w:val="00BA19E1"/>
    <w:rsid w:val="00BA58DD"/>
    <w:rsid w:val="00BA695C"/>
    <w:rsid w:val="00BA7293"/>
    <w:rsid w:val="00BA7330"/>
    <w:rsid w:val="00BB2268"/>
    <w:rsid w:val="00BB3169"/>
    <w:rsid w:val="00BC5A91"/>
    <w:rsid w:val="00BC6705"/>
    <w:rsid w:val="00BD0006"/>
    <w:rsid w:val="00BD2868"/>
    <w:rsid w:val="00BD3F55"/>
    <w:rsid w:val="00BD4FA0"/>
    <w:rsid w:val="00BF1C29"/>
    <w:rsid w:val="00C01066"/>
    <w:rsid w:val="00C02CCE"/>
    <w:rsid w:val="00C03D76"/>
    <w:rsid w:val="00C11A1A"/>
    <w:rsid w:val="00C11BA2"/>
    <w:rsid w:val="00C12ECE"/>
    <w:rsid w:val="00C2186B"/>
    <w:rsid w:val="00C23CC0"/>
    <w:rsid w:val="00C24FF0"/>
    <w:rsid w:val="00C25AB0"/>
    <w:rsid w:val="00C34FA1"/>
    <w:rsid w:val="00C40421"/>
    <w:rsid w:val="00C40B21"/>
    <w:rsid w:val="00C4546C"/>
    <w:rsid w:val="00C516B3"/>
    <w:rsid w:val="00C52C9C"/>
    <w:rsid w:val="00C53E8E"/>
    <w:rsid w:val="00C62773"/>
    <w:rsid w:val="00C65618"/>
    <w:rsid w:val="00C65DE7"/>
    <w:rsid w:val="00C71025"/>
    <w:rsid w:val="00C714EB"/>
    <w:rsid w:val="00C767E0"/>
    <w:rsid w:val="00C77019"/>
    <w:rsid w:val="00C82455"/>
    <w:rsid w:val="00C90B5C"/>
    <w:rsid w:val="00C92F40"/>
    <w:rsid w:val="00CA02C5"/>
    <w:rsid w:val="00CA2999"/>
    <w:rsid w:val="00CA7A13"/>
    <w:rsid w:val="00CA7B4F"/>
    <w:rsid w:val="00CB3C89"/>
    <w:rsid w:val="00CB4392"/>
    <w:rsid w:val="00CB5116"/>
    <w:rsid w:val="00CC1C74"/>
    <w:rsid w:val="00CC3A60"/>
    <w:rsid w:val="00CC3ED2"/>
    <w:rsid w:val="00CC713E"/>
    <w:rsid w:val="00CC73D1"/>
    <w:rsid w:val="00CD0BAE"/>
    <w:rsid w:val="00CD35D7"/>
    <w:rsid w:val="00CD4936"/>
    <w:rsid w:val="00CE3CFA"/>
    <w:rsid w:val="00CE6AA3"/>
    <w:rsid w:val="00CF3114"/>
    <w:rsid w:val="00CF38C7"/>
    <w:rsid w:val="00CF4C8D"/>
    <w:rsid w:val="00CF55A9"/>
    <w:rsid w:val="00D017C0"/>
    <w:rsid w:val="00D05F0E"/>
    <w:rsid w:val="00D06A83"/>
    <w:rsid w:val="00D10382"/>
    <w:rsid w:val="00D10C88"/>
    <w:rsid w:val="00D1145D"/>
    <w:rsid w:val="00D11674"/>
    <w:rsid w:val="00D11D15"/>
    <w:rsid w:val="00D13555"/>
    <w:rsid w:val="00D226A3"/>
    <w:rsid w:val="00D269FB"/>
    <w:rsid w:val="00D2794F"/>
    <w:rsid w:val="00D30AAE"/>
    <w:rsid w:val="00D370BE"/>
    <w:rsid w:val="00D40D48"/>
    <w:rsid w:val="00D44A18"/>
    <w:rsid w:val="00D46488"/>
    <w:rsid w:val="00D5098A"/>
    <w:rsid w:val="00D50C71"/>
    <w:rsid w:val="00D51C35"/>
    <w:rsid w:val="00D5323B"/>
    <w:rsid w:val="00D57070"/>
    <w:rsid w:val="00D74BB7"/>
    <w:rsid w:val="00D768DD"/>
    <w:rsid w:val="00D8491A"/>
    <w:rsid w:val="00D97B55"/>
    <w:rsid w:val="00DA371A"/>
    <w:rsid w:val="00DA4A21"/>
    <w:rsid w:val="00DA611C"/>
    <w:rsid w:val="00DB5831"/>
    <w:rsid w:val="00DC474C"/>
    <w:rsid w:val="00DC5F10"/>
    <w:rsid w:val="00DC6648"/>
    <w:rsid w:val="00DC77B9"/>
    <w:rsid w:val="00DD014D"/>
    <w:rsid w:val="00DD1CC4"/>
    <w:rsid w:val="00DD5569"/>
    <w:rsid w:val="00DD63BB"/>
    <w:rsid w:val="00DD768E"/>
    <w:rsid w:val="00DD7A01"/>
    <w:rsid w:val="00DE1AB7"/>
    <w:rsid w:val="00DE1AD1"/>
    <w:rsid w:val="00DE1E51"/>
    <w:rsid w:val="00DE2646"/>
    <w:rsid w:val="00DE64E0"/>
    <w:rsid w:val="00DE6FEB"/>
    <w:rsid w:val="00DF132A"/>
    <w:rsid w:val="00E00993"/>
    <w:rsid w:val="00E00EAC"/>
    <w:rsid w:val="00E034E0"/>
    <w:rsid w:val="00E04FFC"/>
    <w:rsid w:val="00E05696"/>
    <w:rsid w:val="00E07E70"/>
    <w:rsid w:val="00E11932"/>
    <w:rsid w:val="00E158C9"/>
    <w:rsid w:val="00E239F9"/>
    <w:rsid w:val="00E278C7"/>
    <w:rsid w:val="00E326E8"/>
    <w:rsid w:val="00E36FF7"/>
    <w:rsid w:val="00E502F3"/>
    <w:rsid w:val="00E50EDD"/>
    <w:rsid w:val="00E532B9"/>
    <w:rsid w:val="00E60999"/>
    <w:rsid w:val="00E61CAF"/>
    <w:rsid w:val="00E65205"/>
    <w:rsid w:val="00E662A6"/>
    <w:rsid w:val="00E70529"/>
    <w:rsid w:val="00E70ADB"/>
    <w:rsid w:val="00E742B4"/>
    <w:rsid w:val="00E76AB3"/>
    <w:rsid w:val="00E82523"/>
    <w:rsid w:val="00E8383B"/>
    <w:rsid w:val="00E84A97"/>
    <w:rsid w:val="00E8611C"/>
    <w:rsid w:val="00E87F0B"/>
    <w:rsid w:val="00E9147B"/>
    <w:rsid w:val="00E91EDC"/>
    <w:rsid w:val="00E94493"/>
    <w:rsid w:val="00E95C50"/>
    <w:rsid w:val="00EA5A2B"/>
    <w:rsid w:val="00EB104E"/>
    <w:rsid w:val="00EB2C57"/>
    <w:rsid w:val="00EB331A"/>
    <w:rsid w:val="00EB6FF4"/>
    <w:rsid w:val="00EB7F88"/>
    <w:rsid w:val="00EC6B8F"/>
    <w:rsid w:val="00EC6E98"/>
    <w:rsid w:val="00EC7835"/>
    <w:rsid w:val="00ED2C71"/>
    <w:rsid w:val="00ED2EE7"/>
    <w:rsid w:val="00ED534D"/>
    <w:rsid w:val="00ED6756"/>
    <w:rsid w:val="00EE213F"/>
    <w:rsid w:val="00EE3B38"/>
    <w:rsid w:val="00EE3B3D"/>
    <w:rsid w:val="00EE714A"/>
    <w:rsid w:val="00EF2F1A"/>
    <w:rsid w:val="00F00129"/>
    <w:rsid w:val="00F0782C"/>
    <w:rsid w:val="00F14CB4"/>
    <w:rsid w:val="00F15780"/>
    <w:rsid w:val="00F164DA"/>
    <w:rsid w:val="00F169A2"/>
    <w:rsid w:val="00F16D80"/>
    <w:rsid w:val="00F23468"/>
    <w:rsid w:val="00F23C82"/>
    <w:rsid w:val="00F253B7"/>
    <w:rsid w:val="00F25C0C"/>
    <w:rsid w:val="00F334F9"/>
    <w:rsid w:val="00F34BD5"/>
    <w:rsid w:val="00F35064"/>
    <w:rsid w:val="00F36C9D"/>
    <w:rsid w:val="00F41084"/>
    <w:rsid w:val="00F41740"/>
    <w:rsid w:val="00F41ECC"/>
    <w:rsid w:val="00F429AA"/>
    <w:rsid w:val="00F447B4"/>
    <w:rsid w:val="00F544F7"/>
    <w:rsid w:val="00F54A57"/>
    <w:rsid w:val="00F56AB2"/>
    <w:rsid w:val="00F61A14"/>
    <w:rsid w:val="00F64A4A"/>
    <w:rsid w:val="00F66453"/>
    <w:rsid w:val="00F71EE5"/>
    <w:rsid w:val="00F74F63"/>
    <w:rsid w:val="00F76A9F"/>
    <w:rsid w:val="00F770E7"/>
    <w:rsid w:val="00F83332"/>
    <w:rsid w:val="00F85D24"/>
    <w:rsid w:val="00F8677E"/>
    <w:rsid w:val="00F87B6A"/>
    <w:rsid w:val="00F901FF"/>
    <w:rsid w:val="00F913EA"/>
    <w:rsid w:val="00F9663B"/>
    <w:rsid w:val="00F97AD1"/>
    <w:rsid w:val="00FA09B4"/>
    <w:rsid w:val="00FA12C0"/>
    <w:rsid w:val="00FA7FDA"/>
    <w:rsid w:val="00FB76E0"/>
    <w:rsid w:val="00FC2620"/>
    <w:rsid w:val="00FC3F02"/>
    <w:rsid w:val="00FC4146"/>
    <w:rsid w:val="00FC4C79"/>
    <w:rsid w:val="00FC6FD2"/>
    <w:rsid w:val="00FD0422"/>
    <w:rsid w:val="00FD0468"/>
    <w:rsid w:val="00FD3E6D"/>
    <w:rsid w:val="00FD4CAA"/>
    <w:rsid w:val="00FD5314"/>
    <w:rsid w:val="00FD7F66"/>
    <w:rsid w:val="00FE0323"/>
    <w:rsid w:val="00FE6A65"/>
    <w:rsid w:val="00FF0EBC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4A975-45EF-41C8-8A4F-939A912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3D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4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00"/>
    <w:rPr>
      <w:sz w:val="0"/>
      <w:szCs w:val="0"/>
    </w:rPr>
  </w:style>
  <w:style w:type="table" w:styleId="a6">
    <w:name w:val="Table Grid"/>
    <w:basedOn w:val="a1"/>
    <w:uiPriority w:val="99"/>
    <w:rsid w:val="008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E3CF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footer"/>
    <w:basedOn w:val="a"/>
    <w:link w:val="a8"/>
    <w:uiPriority w:val="99"/>
    <w:rsid w:val="000B1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B00"/>
    <w:rPr>
      <w:sz w:val="24"/>
      <w:szCs w:val="24"/>
    </w:rPr>
  </w:style>
  <w:style w:type="character" w:styleId="a9">
    <w:name w:val="page number"/>
    <w:basedOn w:val="a0"/>
    <w:uiPriority w:val="99"/>
    <w:rsid w:val="000B12DB"/>
    <w:rPr>
      <w:rFonts w:cs="Times New Roman"/>
    </w:rPr>
  </w:style>
  <w:style w:type="paragraph" w:customStyle="1" w:styleId="aa">
    <w:name w:val="Прижатый влево"/>
    <w:basedOn w:val="a"/>
    <w:next w:val="a"/>
    <w:uiPriority w:val="99"/>
    <w:rsid w:val="00E91ED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34DA0"/>
    <w:pPr>
      <w:ind w:left="720"/>
      <w:contextualSpacing/>
    </w:pPr>
  </w:style>
  <w:style w:type="paragraph" w:customStyle="1" w:styleId="ConsPlusNormal">
    <w:name w:val="ConsPlusNormal"/>
    <w:rsid w:val="00423F0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5137-94B9-49A9-95EF-B8157C06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строительства и</vt:lpstr>
    </vt:vector>
  </TitlesOfParts>
  <Company>Инспекция госстройнадзора НАО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строительства и</dc:title>
  <dc:creator>Вытовтов Сергей Викторович</dc:creator>
  <cp:lastModifiedBy>Абрамовский Сергей Александрович</cp:lastModifiedBy>
  <cp:revision>2</cp:revision>
  <cp:lastPrinted>2021-01-27T05:56:00Z</cp:lastPrinted>
  <dcterms:created xsi:type="dcterms:W3CDTF">2023-02-09T11:36:00Z</dcterms:created>
  <dcterms:modified xsi:type="dcterms:W3CDTF">2023-02-09T11:36:00Z</dcterms:modified>
</cp:coreProperties>
</file>