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93" w:rsidRPr="00E63F82" w:rsidRDefault="006F2F93" w:rsidP="006F2F93">
      <w:pPr>
        <w:jc w:val="center"/>
      </w:pPr>
      <w:r>
        <w:rPr>
          <w:noProof/>
        </w:rPr>
        <w:drawing>
          <wp:inline distT="0" distB="0" distL="0" distR="0" wp14:anchorId="5F4A8CBB" wp14:editId="4A05C7FC">
            <wp:extent cx="612140" cy="763270"/>
            <wp:effectExtent l="0" t="0" r="0" b="0"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3" w:rsidRPr="00E63F82" w:rsidRDefault="006F2F93" w:rsidP="006F2F93">
      <w:pPr>
        <w:jc w:val="center"/>
        <w:rPr>
          <w:b/>
          <w:bCs/>
        </w:rPr>
      </w:pPr>
    </w:p>
    <w:p w:rsidR="006F2F93" w:rsidRPr="00C80F1D" w:rsidRDefault="006F2F93" w:rsidP="006F2F93">
      <w:pPr>
        <w:jc w:val="center"/>
        <w:rPr>
          <w:b/>
          <w:bCs/>
          <w:sz w:val="28"/>
          <w:szCs w:val="28"/>
        </w:rPr>
      </w:pPr>
      <w:r w:rsidRPr="00C80F1D">
        <w:rPr>
          <w:b/>
          <w:bCs/>
          <w:sz w:val="28"/>
          <w:szCs w:val="28"/>
        </w:rPr>
        <w:t xml:space="preserve">Департамент внутреннего контроля и надзора </w:t>
      </w:r>
    </w:p>
    <w:p w:rsidR="006F2F93" w:rsidRPr="00C80F1D" w:rsidRDefault="006F2F93" w:rsidP="006F2F93">
      <w:pPr>
        <w:jc w:val="center"/>
        <w:rPr>
          <w:b/>
          <w:bCs/>
          <w:sz w:val="28"/>
          <w:szCs w:val="28"/>
        </w:rPr>
      </w:pPr>
      <w:r w:rsidRPr="00C80F1D">
        <w:rPr>
          <w:b/>
          <w:bCs/>
          <w:sz w:val="28"/>
          <w:szCs w:val="28"/>
        </w:rPr>
        <w:t>Ненецкого автономного округа</w:t>
      </w:r>
    </w:p>
    <w:p w:rsidR="006F2F93" w:rsidRPr="00E63F82" w:rsidRDefault="006F2F93" w:rsidP="006F2F93">
      <w:pPr>
        <w:jc w:val="center"/>
        <w:rPr>
          <w:b/>
          <w:bCs/>
          <w:sz w:val="28"/>
          <w:szCs w:val="28"/>
        </w:rPr>
      </w:pPr>
    </w:p>
    <w:p w:rsidR="006F2F93" w:rsidRPr="00E63F82" w:rsidRDefault="006F2F93" w:rsidP="006F2F93">
      <w:pPr>
        <w:jc w:val="center"/>
        <w:rPr>
          <w:b/>
          <w:bCs/>
          <w:sz w:val="28"/>
          <w:szCs w:val="28"/>
        </w:rPr>
      </w:pPr>
      <w:r w:rsidRPr="00E63F82">
        <w:rPr>
          <w:b/>
          <w:bCs/>
          <w:sz w:val="28"/>
          <w:szCs w:val="28"/>
        </w:rPr>
        <w:t>ПРИКАЗ</w:t>
      </w:r>
    </w:p>
    <w:p w:rsidR="006F2F93" w:rsidRPr="00E63F82" w:rsidRDefault="006F2F93" w:rsidP="006F2F93">
      <w:pPr>
        <w:jc w:val="center"/>
        <w:rPr>
          <w:b/>
          <w:bCs/>
          <w:sz w:val="28"/>
          <w:szCs w:val="28"/>
        </w:rPr>
      </w:pPr>
    </w:p>
    <w:p w:rsidR="006F2F93" w:rsidRPr="00E63F82" w:rsidRDefault="006F2F93" w:rsidP="006F2F93">
      <w:pPr>
        <w:jc w:val="center"/>
        <w:rPr>
          <w:b/>
          <w:bCs/>
          <w:sz w:val="28"/>
          <w:szCs w:val="28"/>
        </w:rPr>
      </w:pPr>
    </w:p>
    <w:p w:rsidR="006F2F93" w:rsidRPr="00E63F82" w:rsidRDefault="006F2F93" w:rsidP="006F2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856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BB6856">
        <w:rPr>
          <w:sz w:val="28"/>
          <w:szCs w:val="28"/>
        </w:rPr>
        <w:t>________</w:t>
      </w:r>
      <w:r w:rsidRPr="00E63F8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3F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63F82">
        <w:rPr>
          <w:sz w:val="28"/>
          <w:szCs w:val="28"/>
        </w:rPr>
        <w:t xml:space="preserve"> № </w:t>
      </w:r>
      <w:r w:rsidR="00BB6856">
        <w:rPr>
          <w:sz w:val="28"/>
          <w:szCs w:val="28"/>
        </w:rPr>
        <w:t>_</w:t>
      </w:r>
      <w:r w:rsidR="003F7131">
        <w:rPr>
          <w:sz w:val="28"/>
          <w:szCs w:val="28"/>
        </w:rPr>
        <w:t>__</w:t>
      </w:r>
    </w:p>
    <w:p w:rsidR="006F2F93" w:rsidRPr="00E63F82" w:rsidRDefault="006F2F93" w:rsidP="006F2F93">
      <w:pPr>
        <w:jc w:val="center"/>
        <w:rPr>
          <w:sz w:val="28"/>
          <w:szCs w:val="28"/>
        </w:rPr>
      </w:pPr>
      <w:r w:rsidRPr="00E63F82">
        <w:rPr>
          <w:sz w:val="28"/>
          <w:szCs w:val="28"/>
        </w:rPr>
        <w:t>г. Нарьян-Мар</w:t>
      </w:r>
    </w:p>
    <w:p w:rsidR="00792E3F" w:rsidRDefault="00792E3F">
      <w:pPr>
        <w:rPr>
          <w:sz w:val="28"/>
          <w:szCs w:val="28"/>
        </w:rPr>
      </w:pPr>
    </w:p>
    <w:p w:rsidR="00A523D4" w:rsidRPr="00A523D4" w:rsidRDefault="00A523D4" w:rsidP="00A523D4">
      <w:pPr>
        <w:adjustRightInd w:val="0"/>
        <w:ind w:left="1134" w:right="1417"/>
        <w:jc w:val="center"/>
        <w:rPr>
          <w:b/>
          <w:sz w:val="28"/>
          <w:szCs w:val="28"/>
        </w:rPr>
      </w:pPr>
      <w:r w:rsidRPr="00A523D4">
        <w:rPr>
          <w:b/>
          <w:sz w:val="28"/>
          <w:szCs w:val="28"/>
        </w:rPr>
        <w:t xml:space="preserve">Об утверждении </w:t>
      </w:r>
    </w:p>
    <w:p w:rsidR="00F0599A" w:rsidRPr="00F0599A" w:rsidRDefault="00A523D4" w:rsidP="00F0599A">
      <w:pPr>
        <w:adjustRightInd w:val="0"/>
        <w:ind w:left="1134" w:right="1417"/>
        <w:jc w:val="center"/>
        <w:rPr>
          <w:b/>
          <w:sz w:val="28"/>
          <w:szCs w:val="28"/>
        </w:rPr>
      </w:pPr>
      <w:r w:rsidRPr="00A523D4">
        <w:rPr>
          <w:b/>
          <w:sz w:val="28"/>
          <w:szCs w:val="28"/>
        </w:rPr>
        <w:t xml:space="preserve">Программы профилактики </w:t>
      </w:r>
      <w:r w:rsidRPr="00FE7C58">
        <w:rPr>
          <w:b/>
          <w:bCs/>
          <w:sz w:val="28"/>
          <w:szCs w:val="28"/>
        </w:rPr>
        <w:t>рисков причинения вреда (ущерба) охраняемым законом ценностям</w:t>
      </w:r>
      <w:r w:rsidRPr="00FE7C58">
        <w:rPr>
          <w:b/>
          <w:sz w:val="28"/>
          <w:szCs w:val="28"/>
        </w:rPr>
        <w:t xml:space="preserve"> </w:t>
      </w:r>
      <w:r w:rsidR="00F0599A" w:rsidRPr="00F0599A">
        <w:rPr>
          <w:b/>
          <w:sz w:val="28"/>
          <w:szCs w:val="28"/>
        </w:rPr>
        <w:t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</w:t>
      </w:r>
    </w:p>
    <w:p w:rsidR="00F0599A" w:rsidRDefault="00FE7C58" w:rsidP="00A523D4">
      <w:pPr>
        <w:adjustRightInd w:val="0"/>
        <w:ind w:left="1134" w:right="141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F0599A">
        <w:rPr>
          <w:b/>
          <w:sz w:val="28"/>
          <w:szCs w:val="28"/>
        </w:rPr>
        <w:t xml:space="preserve"> </w:t>
      </w:r>
      <w:r w:rsidR="00A523D4" w:rsidRPr="00A523D4">
        <w:rPr>
          <w:b/>
          <w:sz w:val="28"/>
          <w:szCs w:val="28"/>
        </w:rPr>
        <w:t>Ненецкого автономного округа</w:t>
      </w:r>
      <w:r w:rsidRPr="00FE7C58">
        <w:rPr>
          <w:rFonts w:ascii="Calibri" w:hAnsi="Calibri"/>
          <w:b/>
          <w:sz w:val="28"/>
          <w:szCs w:val="28"/>
        </w:rPr>
        <w:t xml:space="preserve"> </w:t>
      </w:r>
    </w:p>
    <w:p w:rsidR="00A523D4" w:rsidRPr="00A523D4" w:rsidRDefault="00FE7C58" w:rsidP="00A523D4">
      <w:pPr>
        <w:adjustRightInd w:val="0"/>
        <w:ind w:left="1134" w:right="1417"/>
        <w:jc w:val="center"/>
        <w:rPr>
          <w:rFonts w:ascii="Calibri" w:hAnsi="Calibri"/>
          <w:b/>
          <w:sz w:val="28"/>
          <w:szCs w:val="28"/>
        </w:rPr>
      </w:pPr>
      <w:r w:rsidRPr="00FE7C58">
        <w:rPr>
          <w:b/>
          <w:bCs/>
          <w:iCs/>
          <w:sz w:val="28"/>
          <w:szCs w:val="28"/>
        </w:rPr>
        <w:t>на 2022 год</w:t>
      </w:r>
    </w:p>
    <w:p w:rsidR="007F6507" w:rsidRDefault="007F6507" w:rsidP="007F6507">
      <w:pPr>
        <w:adjustRightInd w:val="0"/>
        <w:ind w:firstLine="540"/>
        <w:jc w:val="both"/>
        <w:rPr>
          <w:sz w:val="28"/>
          <w:szCs w:val="28"/>
        </w:rPr>
      </w:pPr>
    </w:p>
    <w:p w:rsidR="007F6507" w:rsidRDefault="00A67EDF" w:rsidP="008E2B6A">
      <w:pPr>
        <w:adjustRightInd w:val="0"/>
        <w:ind w:firstLine="709"/>
        <w:jc w:val="both"/>
        <w:rPr>
          <w:sz w:val="28"/>
          <w:szCs w:val="28"/>
        </w:rPr>
      </w:pPr>
      <w:r w:rsidRPr="002E7C72">
        <w:rPr>
          <w:sz w:val="28"/>
          <w:szCs w:val="28"/>
        </w:rPr>
        <w:t>В соответствии с</w:t>
      </w:r>
      <w:r w:rsidR="00100A83">
        <w:rPr>
          <w:sz w:val="28"/>
          <w:szCs w:val="28"/>
        </w:rPr>
        <w:t xml:space="preserve">о </w:t>
      </w:r>
      <w:r w:rsidR="000C2ED2">
        <w:rPr>
          <w:sz w:val="28"/>
          <w:szCs w:val="28"/>
        </w:rPr>
        <w:t>стать</w:t>
      </w:r>
      <w:r w:rsidR="00100A83">
        <w:rPr>
          <w:sz w:val="28"/>
          <w:szCs w:val="28"/>
        </w:rPr>
        <w:t>ей</w:t>
      </w:r>
      <w:r w:rsidR="000C2ED2">
        <w:rPr>
          <w:sz w:val="28"/>
          <w:szCs w:val="28"/>
        </w:rPr>
        <w:t xml:space="preserve"> </w:t>
      </w:r>
      <w:r w:rsidR="00100A83">
        <w:rPr>
          <w:sz w:val="28"/>
          <w:szCs w:val="28"/>
        </w:rPr>
        <w:t>44</w:t>
      </w:r>
      <w:r w:rsidR="000C2ED2">
        <w:rPr>
          <w:sz w:val="28"/>
          <w:szCs w:val="28"/>
        </w:rPr>
        <w:t xml:space="preserve"> </w:t>
      </w:r>
      <w:r w:rsidR="005F57CC" w:rsidRPr="002E7C72">
        <w:rPr>
          <w:sz w:val="28"/>
          <w:szCs w:val="28"/>
        </w:rPr>
        <w:t>Федеральн</w:t>
      </w:r>
      <w:r w:rsidR="000C2ED2">
        <w:rPr>
          <w:sz w:val="28"/>
          <w:szCs w:val="28"/>
        </w:rPr>
        <w:t>ого</w:t>
      </w:r>
      <w:r w:rsidR="005F57CC" w:rsidRPr="002E7C72">
        <w:rPr>
          <w:sz w:val="28"/>
          <w:szCs w:val="28"/>
        </w:rPr>
        <w:t xml:space="preserve"> закон</w:t>
      </w:r>
      <w:r w:rsidR="000C2ED2">
        <w:rPr>
          <w:sz w:val="28"/>
          <w:szCs w:val="28"/>
        </w:rPr>
        <w:t>а</w:t>
      </w:r>
      <w:r w:rsidR="005F57CC" w:rsidRPr="002E7C72">
        <w:rPr>
          <w:sz w:val="28"/>
          <w:szCs w:val="28"/>
        </w:rPr>
        <w:t xml:space="preserve"> </w:t>
      </w:r>
      <w:r w:rsidR="00B96498" w:rsidRPr="002E7C72">
        <w:rPr>
          <w:sz w:val="28"/>
          <w:szCs w:val="28"/>
        </w:rPr>
        <w:t xml:space="preserve">от </w:t>
      </w:r>
      <w:r w:rsidR="00100A83" w:rsidRPr="00100A83">
        <w:rPr>
          <w:sz w:val="28"/>
          <w:szCs w:val="28"/>
        </w:rPr>
        <w:t>31 июля 2020 г</w:t>
      </w:r>
      <w:r w:rsidR="00930126">
        <w:rPr>
          <w:sz w:val="28"/>
          <w:szCs w:val="28"/>
        </w:rPr>
        <w:t>ода</w:t>
      </w:r>
      <w:r w:rsidR="00100A83" w:rsidRPr="00100A83">
        <w:rPr>
          <w:sz w:val="28"/>
          <w:szCs w:val="28"/>
        </w:rPr>
        <w:t xml:space="preserve"> </w:t>
      </w:r>
      <w:r w:rsidR="00100A83">
        <w:rPr>
          <w:sz w:val="28"/>
          <w:szCs w:val="28"/>
        </w:rPr>
        <w:br/>
      </w:r>
      <w:r w:rsidR="00100A83" w:rsidRPr="00100A83">
        <w:rPr>
          <w:sz w:val="28"/>
          <w:szCs w:val="28"/>
        </w:rPr>
        <w:t xml:space="preserve">№ 248-ФЗ </w:t>
      </w:r>
      <w:r w:rsidR="00930126">
        <w:rPr>
          <w:sz w:val="28"/>
          <w:szCs w:val="28"/>
        </w:rPr>
        <w:t>«</w:t>
      </w:r>
      <w:r w:rsidR="00100A83" w:rsidRPr="00100A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96498" w:rsidRPr="002E7C72">
        <w:rPr>
          <w:sz w:val="28"/>
          <w:szCs w:val="28"/>
        </w:rPr>
        <w:t>»</w:t>
      </w:r>
      <w:r w:rsidR="007F6507">
        <w:rPr>
          <w:sz w:val="28"/>
          <w:szCs w:val="28"/>
        </w:rPr>
        <w:t>:</w:t>
      </w:r>
    </w:p>
    <w:p w:rsidR="007B1E7F" w:rsidRPr="00F21E83" w:rsidRDefault="00A355DD" w:rsidP="00F21E83">
      <w:pPr>
        <w:pStyle w:val="a5"/>
        <w:numPr>
          <w:ilvl w:val="0"/>
          <w:numId w:val="17"/>
        </w:numPr>
        <w:tabs>
          <w:tab w:val="left" w:pos="851"/>
        </w:tabs>
        <w:autoSpaceDE/>
        <w:autoSpaceDN/>
        <w:ind w:left="-142" w:firstLine="709"/>
        <w:jc w:val="both"/>
        <w:rPr>
          <w:color w:val="000000"/>
          <w:sz w:val="28"/>
          <w:szCs w:val="28"/>
        </w:rPr>
      </w:pPr>
      <w:r w:rsidRPr="00930126">
        <w:rPr>
          <w:sz w:val="28"/>
          <w:szCs w:val="28"/>
        </w:rPr>
        <w:t xml:space="preserve">Утвердить </w:t>
      </w:r>
      <w:r w:rsidR="00930126">
        <w:rPr>
          <w:color w:val="000000"/>
          <w:sz w:val="28"/>
          <w:szCs w:val="28"/>
        </w:rPr>
        <w:t>П</w:t>
      </w:r>
      <w:r w:rsidR="00930126" w:rsidRPr="00930126">
        <w:rPr>
          <w:color w:val="000000"/>
          <w:sz w:val="28"/>
          <w:szCs w:val="28"/>
        </w:rPr>
        <w:t xml:space="preserve">рограмму профилактики </w:t>
      </w:r>
      <w:r w:rsidR="00930126" w:rsidRPr="00930126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F0599A" w:rsidRPr="00F0599A">
        <w:rPr>
          <w:color w:val="000000"/>
          <w:sz w:val="28"/>
          <w:szCs w:val="28"/>
        </w:rPr>
        <w:t>при осуществлении регионального государственного контроля (надзора) в области долевого строительства многоквартирных домов и (или) иных объ</w:t>
      </w:r>
      <w:r w:rsidR="00F21E83">
        <w:rPr>
          <w:color w:val="000000"/>
          <w:sz w:val="28"/>
          <w:szCs w:val="28"/>
        </w:rPr>
        <w:t xml:space="preserve">ектов недвижимости </w:t>
      </w:r>
      <w:r w:rsidR="00930126" w:rsidRPr="00F21E83">
        <w:rPr>
          <w:color w:val="000000"/>
          <w:sz w:val="28"/>
          <w:szCs w:val="28"/>
        </w:rPr>
        <w:t>на территории</w:t>
      </w:r>
      <w:r w:rsidR="00930126" w:rsidRPr="00F21E83">
        <w:rPr>
          <w:sz w:val="28"/>
          <w:szCs w:val="28"/>
        </w:rPr>
        <w:t xml:space="preserve"> Ненецкого автономного округа </w:t>
      </w:r>
      <w:r w:rsidR="00930126" w:rsidRPr="00F21E83">
        <w:rPr>
          <w:bCs/>
          <w:iCs/>
          <w:sz w:val="28"/>
          <w:szCs w:val="28"/>
        </w:rPr>
        <w:t>на 2022 год</w:t>
      </w:r>
      <w:r w:rsidRPr="00F21E83">
        <w:rPr>
          <w:sz w:val="28"/>
          <w:szCs w:val="28"/>
        </w:rPr>
        <w:t>, согласно Приложению</w:t>
      </w:r>
      <w:r w:rsidR="007B1E7F" w:rsidRPr="00F21E83">
        <w:rPr>
          <w:sz w:val="28"/>
          <w:szCs w:val="28"/>
        </w:rPr>
        <w:t>.</w:t>
      </w:r>
    </w:p>
    <w:p w:rsidR="00336714" w:rsidRPr="00EE7940" w:rsidRDefault="00336714" w:rsidP="002E7C72">
      <w:pPr>
        <w:pStyle w:val="a5"/>
        <w:numPr>
          <w:ilvl w:val="0"/>
          <w:numId w:val="17"/>
        </w:numPr>
        <w:tabs>
          <w:tab w:val="left" w:pos="851"/>
        </w:tabs>
        <w:autoSpaceDE/>
        <w:autoSpaceDN/>
        <w:ind w:left="-142" w:firstLine="709"/>
        <w:jc w:val="both"/>
        <w:rPr>
          <w:sz w:val="28"/>
          <w:szCs w:val="28"/>
        </w:rPr>
      </w:pPr>
      <w:r w:rsidRPr="00EE7940">
        <w:rPr>
          <w:sz w:val="28"/>
          <w:szCs w:val="28"/>
        </w:rPr>
        <w:t xml:space="preserve">Настоящий </w:t>
      </w:r>
      <w:r w:rsidR="008974C2">
        <w:rPr>
          <w:sz w:val="28"/>
          <w:szCs w:val="28"/>
        </w:rPr>
        <w:t>приказ</w:t>
      </w:r>
      <w:r w:rsidRPr="00EE7940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B6607" w:rsidRDefault="002B6607" w:rsidP="00BE0166">
      <w:pPr>
        <w:adjustRightInd w:val="0"/>
        <w:jc w:val="both"/>
        <w:rPr>
          <w:sz w:val="28"/>
          <w:szCs w:val="28"/>
        </w:rPr>
      </w:pPr>
    </w:p>
    <w:p w:rsidR="00B65DA3" w:rsidRDefault="00B65DA3" w:rsidP="00BE0166">
      <w:pPr>
        <w:adjustRightInd w:val="0"/>
        <w:jc w:val="both"/>
        <w:rPr>
          <w:sz w:val="28"/>
          <w:szCs w:val="28"/>
        </w:rPr>
      </w:pPr>
    </w:p>
    <w:p w:rsidR="00930126" w:rsidRDefault="00930126" w:rsidP="00BE0166">
      <w:pPr>
        <w:adjustRightInd w:val="0"/>
        <w:jc w:val="both"/>
        <w:rPr>
          <w:sz w:val="28"/>
          <w:szCs w:val="28"/>
        </w:rPr>
      </w:pPr>
    </w:p>
    <w:p w:rsidR="00930126" w:rsidRDefault="006F2F93" w:rsidP="006F2F9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                                                        </w:t>
      </w:r>
      <w:r w:rsidRPr="00E63F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63F82">
        <w:rPr>
          <w:sz w:val="28"/>
          <w:szCs w:val="28"/>
        </w:rPr>
        <w:t xml:space="preserve"> </w:t>
      </w:r>
      <w:r>
        <w:rPr>
          <w:sz w:val="28"/>
          <w:szCs w:val="28"/>
        </w:rPr>
        <w:t>Н.С. Грязных</w:t>
      </w:r>
    </w:p>
    <w:p w:rsidR="003C70DC" w:rsidRDefault="003C70DC" w:rsidP="006F2F93">
      <w:pPr>
        <w:adjustRightInd w:val="0"/>
        <w:jc w:val="both"/>
        <w:rPr>
          <w:sz w:val="28"/>
          <w:szCs w:val="28"/>
        </w:rPr>
        <w:sectPr w:rsidR="003C70DC" w:rsidSect="00E258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9F0AA8" w:rsidRDefault="009F0AA8" w:rsidP="006F2F93">
      <w:pPr>
        <w:adjustRightInd w:val="0"/>
        <w:jc w:val="both"/>
        <w:rPr>
          <w:sz w:val="28"/>
          <w:szCs w:val="28"/>
        </w:rPr>
      </w:pPr>
    </w:p>
    <w:p w:rsidR="00C700E6" w:rsidRPr="008E6F93" w:rsidRDefault="00C700E6" w:rsidP="00C700E6">
      <w:pPr>
        <w:pStyle w:val="2"/>
        <w:tabs>
          <w:tab w:val="left" w:pos="8505"/>
        </w:tabs>
        <w:spacing w:after="0"/>
        <w:ind w:left="5103"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164493" w:rsidRDefault="00164493" w:rsidP="00164493">
      <w:pPr>
        <w:adjustRightInd w:val="0"/>
        <w:jc w:val="right"/>
        <w:rPr>
          <w:sz w:val="28"/>
          <w:szCs w:val="28"/>
        </w:rPr>
      </w:pPr>
      <w:r w:rsidRPr="00164493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="00683987">
        <w:rPr>
          <w:sz w:val="28"/>
          <w:szCs w:val="28"/>
        </w:rPr>
        <w:t>Департамента</w:t>
      </w:r>
    </w:p>
    <w:p w:rsidR="00164493" w:rsidRPr="00164493" w:rsidRDefault="00164493" w:rsidP="00164493">
      <w:pPr>
        <w:adjustRightInd w:val="0"/>
        <w:jc w:val="right"/>
        <w:rPr>
          <w:sz w:val="28"/>
          <w:szCs w:val="28"/>
        </w:rPr>
      </w:pPr>
      <w:r w:rsidRPr="0016449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164493">
        <w:rPr>
          <w:sz w:val="28"/>
          <w:szCs w:val="28"/>
        </w:rPr>
        <w:t>контроля и надзора</w:t>
      </w:r>
    </w:p>
    <w:p w:rsidR="00164493" w:rsidRPr="00164493" w:rsidRDefault="00164493" w:rsidP="00164493">
      <w:pPr>
        <w:adjustRightInd w:val="0"/>
        <w:jc w:val="right"/>
        <w:rPr>
          <w:sz w:val="28"/>
          <w:szCs w:val="28"/>
        </w:rPr>
      </w:pPr>
      <w:r w:rsidRPr="00164493">
        <w:rPr>
          <w:sz w:val="28"/>
          <w:szCs w:val="28"/>
        </w:rPr>
        <w:t>Ненецкого автономного округа</w:t>
      </w:r>
    </w:p>
    <w:p w:rsidR="00164493" w:rsidRDefault="00164493" w:rsidP="00164493">
      <w:pPr>
        <w:adjustRightInd w:val="0"/>
        <w:jc w:val="right"/>
        <w:rPr>
          <w:sz w:val="28"/>
          <w:szCs w:val="28"/>
        </w:rPr>
      </w:pPr>
      <w:r w:rsidRPr="00164493">
        <w:rPr>
          <w:sz w:val="28"/>
          <w:szCs w:val="28"/>
        </w:rPr>
        <w:t>от «___» ________ 2021 № _____</w:t>
      </w:r>
    </w:p>
    <w:p w:rsidR="00C700E6" w:rsidRDefault="00C700E6" w:rsidP="00C700E6">
      <w:pPr>
        <w:pStyle w:val="2"/>
        <w:tabs>
          <w:tab w:val="left" w:pos="8505"/>
        </w:tabs>
        <w:spacing w:after="0"/>
        <w:ind w:left="5103" w:firstLine="0"/>
        <w:rPr>
          <w:szCs w:val="28"/>
        </w:rPr>
      </w:pPr>
      <w:r>
        <w:rPr>
          <w:szCs w:val="28"/>
        </w:rPr>
        <w:t>«</w:t>
      </w:r>
      <w:r w:rsidRPr="00B05A7C">
        <w:rPr>
          <w:szCs w:val="28"/>
        </w:rPr>
        <w:t xml:space="preserve">Об утверждении </w:t>
      </w:r>
      <w:r w:rsidR="00683987">
        <w:rPr>
          <w:szCs w:val="28"/>
        </w:rPr>
        <w:t xml:space="preserve">программы </w:t>
      </w:r>
      <w:r w:rsidR="00164493">
        <w:rPr>
          <w:szCs w:val="28"/>
        </w:rPr>
        <w:t xml:space="preserve">профилактики </w:t>
      </w:r>
      <w:r w:rsidR="00164493" w:rsidRPr="00164493">
        <w:rPr>
          <w:szCs w:val="28"/>
        </w:rPr>
        <w:t xml:space="preserve">рисков </w:t>
      </w:r>
      <w:r w:rsidR="00164493" w:rsidRPr="00164493">
        <w:rPr>
          <w:bCs/>
          <w:szCs w:val="28"/>
        </w:rPr>
        <w:t>причинения вреда (ущерба) охраняемым законом ценностям</w:t>
      </w:r>
      <w:r w:rsidR="00164493" w:rsidRPr="00164493">
        <w:rPr>
          <w:szCs w:val="28"/>
        </w:rPr>
        <w:t xml:space="preserve"> </w:t>
      </w:r>
      <w:r w:rsidR="00F21E83" w:rsidRPr="00F21E83">
        <w:rPr>
          <w:szCs w:val="28"/>
        </w:rPr>
        <w:t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Ненецкого автономного округа на 2022 год</w:t>
      </w:r>
      <w:r>
        <w:rPr>
          <w:szCs w:val="28"/>
        </w:rPr>
        <w:t>»</w:t>
      </w:r>
    </w:p>
    <w:p w:rsidR="006F2F93" w:rsidRDefault="006F2F93" w:rsidP="00C700E6">
      <w:pPr>
        <w:adjustRightInd w:val="0"/>
        <w:jc w:val="right"/>
        <w:rPr>
          <w:sz w:val="28"/>
          <w:szCs w:val="28"/>
        </w:rPr>
      </w:pPr>
    </w:p>
    <w:p w:rsidR="00164493" w:rsidRDefault="00164493" w:rsidP="00C700E6">
      <w:pPr>
        <w:adjustRightInd w:val="0"/>
        <w:jc w:val="right"/>
        <w:rPr>
          <w:sz w:val="28"/>
          <w:szCs w:val="28"/>
        </w:rPr>
      </w:pPr>
    </w:p>
    <w:p w:rsidR="00164493" w:rsidRDefault="00164493" w:rsidP="00C700E6">
      <w:pPr>
        <w:adjustRightInd w:val="0"/>
        <w:jc w:val="right"/>
        <w:rPr>
          <w:sz w:val="28"/>
          <w:szCs w:val="28"/>
        </w:rPr>
      </w:pPr>
    </w:p>
    <w:p w:rsidR="00164493" w:rsidRDefault="00164493" w:rsidP="005F395A">
      <w:pPr>
        <w:adjustRightInd w:val="0"/>
        <w:jc w:val="center"/>
        <w:rPr>
          <w:sz w:val="28"/>
          <w:szCs w:val="28"/>
        </w:rPr>
      </w:pPr>
    </w:p>
    <w:p w:rsidR="00F21E83" w:rsidRDefault="00C44296" w:rsidP="005F395A">
      <w:pPr>
        <w:tabs>
          <w:tab w:val="left" w:pos="993"/>
        </w:tabs>
        <w:adjustRightInd w:val="0"/>
        <w:ind w:left="1418" w:right="1985"/>
        <w:jc w:val="center"/>
        <w:rPr>
          <w:b/>
          <w:color w:val="000000"/>
          <w:sz w:val="28"/>
          <w:szCs w:val="28"/>
        </w:rPr>
      </w:pPr>
      <w:r w:rsidRPr="00C44296">
        <w:rPr>
          <w:b/>
          <w:color w:val="000000"/>
          <w:sz w:val="28"/>
          <w:szCs w:val="28"/>
        </w:rPr>
        <w:t xml:space="preserve">Программа </w:t>
      </w:r>
    </w:p>
    <w:p w:rsidR="003A0493" w:rsidRDefault="00C44296" w:rsidP="00F21E83">
      <w:pPr>
        <w:tabs>
          <w:tab w:val="left" w:pos="993"/>
        </w:tabs>
        <w:adjustRightInd w:val="0"/>
        <w:ind w:left="1418" w:right="1985"/>
        <w:jc w:val="center"/>
        <w:rPr>
          <w:b/>
          <w:sz w:val="28"/>
          <w:szCs w:val="28"/>
        </w:rPr>
      </w:pPr>
      <w:r w:rsidRPr="00C44296">
        <w:rPr>
          <w:b/>
          <w:color w:val="000000"/>
          <w:sz w:val="28"/>
          <w:szCs w:val="28"/>
        </w:rPr>
        <w:t xml:space="preserve">профилактики </w:t>
      </w:r>
      <w:r w:rsidRPr="00C44296">
        <w:rPr>
          <w:b/>
          <w:sz w:val="28"/>
          <w:szCs w:val="28"/>
        </w:rPr>
        <w:t>рисков</w:t>
      </w:r>
      <w:r w:rsidR="00F21E83">
        <w:rPr>
          <w:b/>
          <w:sz w:val="28"/>
          <w:szCs w:val="28"/>
        </w:rPr>
        <w:t xml:space="preserve"> </w:t>
      </w:r>
      <w:r w:rsidRPr="00C44296">
        <w:rPr>
          <w:b/>
          <w:sz w:val="28"/>
          <w:szCs w:val="28"/>
        </w:rPr>
        <w:t>причинения вреда (ущерба) охраняемым</w:t>
      </w:r>
      <w:r w:rsidR="00F21E83">
        <w:rPr>
          <w:b/>
          <w:sz w:val="28"/>
          <w:szCs w:val="28"/>
        </w:rPr>
        <w:t xml:space="preserve"> </w:t>
      </w:r>
      <w:r w:rsidRPr="00C44296">
        <w:rPr>
          <w:b/>
          <w:sz w:val="28"/>
          <w:szCs w:val="28"/>
        </w:rPr>
        <w:t xml:space="preserve">законом ценностям </w:t>
      </w:r>
    </w:p>
    <w:p w:rsidR="00F12830" w:rsidRPr="00F21E83" w:rsidRDefault="00F21E83" w:rsidP="00F21E83">
      <w:pPr>
        <w:tabs>
          <w:tab w:val="left" w:pos="993"/>
        </w:tabs>
        <w:adjustRightInd w:val="0"/>
        <w:ind w:left="1418" w:right="1985"/>
        <w:jc w:val="center"/>
        <w:rPr>
          <w:b/>
          <w:sz w:val="28"/>
          <w:szCs w:val="28"/>
        </w:rPr>
      </w:pPr>
      <w:r w:rsidRPr="00F21E83">
        <w:rPr>
          <w:b/>
          <w:sz w:val="28"/>
          <w:szCs w:val="28"/>
        </w:rPr>
        <w:t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Ненецкого автономного округа на 2022 год</w:t>
      </w:r>
    </w:p>
    <w:p w:rsidR="00412BAA" w:rsidRDefault="00412BAA" w:rsidP="005F395A">
      <w:pPr>
        <w:tabs>
          <w:tab w:val="left" w:pos="6660"/>
        </w:tabs>
        <w:jc w:val="center"/>
        <w:rPr>
          <w:sz w:val="28"/>
          <w:szCs w:val="28"/>
        </w:rPr>
      </w:pPr>
    </w:p>
    <w:p w:rsidR="00F12830" w:rsidRPr="003C70DC" w:rsidRDefault="00F12830" w:rsidP="005F395A">
      <w:pPr>
        <w:tabs>
          <w:tab w:val="left" w:pos="6660"/>
        </w:tabs>
        <w:jc w:val="center"/>
        <w:rPr>
          <w:b/>
          <w:sz w:val="28"/>
          <w:szCs w:val="28"/>
        </w:rPr>
      </w:pPr>
      <w:r w:rsidRPr="003C70DC">
        <w:rPr>
          <w:b/>
          <w:sz w:val="28"/>
          <w:szCs w:val="28"/>
        </w:rPr>
        <w:t>Паспорт</w:t>
      </w:r>
    </w:p>
    <w:p w:rsidR="00F12830" w:rsidRDefault="00F12830" w:rsidP="00F1283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6712"/>
      </w:tblGrid>
      <w:tr w:rsidR="00F12830" w:rsidRPr="00F97DAE" w:rsidTr="00B90563">
        <w:tc>
          <w:tcPr>
            <w:tcW w:w="2632" w:type="dxa"/>
          </w:tcPr>
          <w:p w:rsidR="00F12830" w:rsidRPr="003C70DC" w:rsidRDefault="00F12830" w:rsidP="00FA4474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 xml:space="preserve">Наименование программы </w:t>
            </w:r>
          </w:p>
        </w:tc>
        <w:tc>
          <w:tcPr>
            <w:tcW w:w="6712" w:type="dxa"/>
          </w:tcPr>
          <w:p w:rsidR="00F12830" w:rsidRPr="003C70DC" w:rsidRDefault="00F12830" w:rsidP="001763ED">
            <w:pPr>
              <w:pStyle w:val="Default"/>
              <w:ind w:firstLine="284"/>
              <w:jc w:val="both"/>
              <w:rPr>
                <w:bCs/>
              </w:rPr>
            </w:pPr>
            <w:r w:rsidRPr="003C70DC">
              <w:rPr>
                <w:bCs/>
              </w:rPr>
              <w:t xml:space="preserve">Программа профилактики рисков причинения вреда (ущерба) охраняемым законом ценностям </w:t>
            </w:r>
            <w:r w:rsidR="00DE0438" w:rsidRPr="00DE0438">
              <w:rPr>
                <w:bCs/>
              </w:rPr>
              <w:t>при осуществлении регионально государственного контроля (надзора) в области долевого строительства многоквартирных домов и (или) иных объектов недвижимости на территории Ненецкого автономного округа на 2022 год</w:t>
            </w:r>
            <w:r w:rsidRPr="003C70DC">
              <w:rPr>
                <w:bCs/>
              </w:rPr>
              <w:t>.</w:t>
            </w:r>
          </w:p>
        </w:tc>
      </w:tr>
      <w:tr w:rsidR="00F12830" w:rsidRPr="00F97DAE" w:rsidTr="00B90563">
        <w:tc>
          <w:tcPr>
            <w:tcW w:w="2632" w:type="dxa"/>
          </w:tcPr>
          <w:p w:rsidR="00F12830" w:rsidRPr="003C70DC" w:rsidRDefault="00F12830" w:rsidP="00B90563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 xml:space="preserve">Правовые основания </w:t>
            </w:r>
            <w:r w:rsidRPr="003C70DC">
              <w:br/>
              <w:t>разработки программы</w:t>
            </w:r>
          </w:p>
        </w:tc>
        <w:tc>
          <w:tcPr>
            <w:tcW w:w="6712" w:type="dxa"/>
          </w:tcPr>
          <w:p w:rsidR="00F12830" w:rsidRPr="003C70DC" w:rsidRDefault="00F12830" w:rsidP="006551ED">
            <w:pPr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3C70DC">
              <w:rPr>
                <w:sz w:val="24"/>
                <w:szCs w:val="24"/>
              </w:rPr>
              <w:t>Федеральный закон от 31</w:t>
            </w:r>
            <w:r w:rsidR="006551ED">
              <w:rPr>
                <w:sz w:val="24"/>
                <w:szCs w:val="24"/>
              </w:rPr>
              <w:t xml:space="preserve"> </w:t>
            </w:r>
            <w:r w:rsidRPr="003C70DC">
              <w:rPr>
                <w:sz w:val="24"/>
                <w:szCs w:val="24"/>
              </w:rPr>
              <w:t>июля 2020</w:t>
            </w:r>
            <w:r w:rsidR="00FA4474">
              <w:rPr>
                <w:sz w:val="24"/>
                <w:szCs w:val="24"/>
              </w:rPr>
              <w:t> </w:t>
            </w:r>
            <w:r w:rsidRPr="003C70DC">
              <w:rPr>
                <w:sz w:val="24"/>
                <w:szCs w:val="24"/>
              </w:rPr>
              <w:t>г</w:t>
            </w:r>
            <w:r w:rsidR="00FA4474">
              <w:rPr>
                <w:sz w:val="24"/>
                <w:szCs w:val="24"/>
              </w:rPr>
              <w:t>ода</w:t>
            </w:r>
            <w:r w:rsidRPr="003C70DC">
              <w:rPr>
                <w:sz w:val="24"/>
                <w:szCs w:val="24"/>
              </w:rPr>
              <w:t xml:space="preserve"> №</w:t>
            </w:r>
            <w:r w:rsidR="00FA4474">
              <w:rPr>
                <w:sz w:val="24"/>
                <w:szCs w:val="24"/>
              </w:rPr>
              <w:t> </w:t>
            </w:r>
            <w:r w:rsidRPr="003C70DC">
              <w:rPr>
                <w:sz w:val="24"/>
                <w:szCs w:val="24"/>
              </w:rPr>
              <w:t xml:space="preserve">248-ФЗ                                </w:t>
            </w:r>
            <w:r w:rsidR="00FA4474" w:rsidRPr="003C70DC">
              <w:rPr>
                <w:sz w:val="24"/>
                <w:szCs w:val="24"/>
              </w:rPr>
              <w:t xml:space="preserve">  </w:t>
            </w:r>
            <w:r w:rsidR="00FA4474">
              <w:rPr>
                <w:sz w:val="24"/>
                <w:szCs w:val="24"/>
              </w:rPr>
              <w:t xml:space="preserve"> </w:t>
            </w:r>
            <w:r w:rsidR="00FA4474" w:rsidRPr="003C70DC">
              <w:rPr>
                <w:sz w:val="24"/>
                <w:szCs w:val="24"/>
              </w:rPr>
              <w:t>«</w:t>
            </w:r>
            <w:r w:rsidRPr="003C70DC">
              <w:rPr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6551ED">
              <w:rPr>
                <w:sz w:val="24"/>
                <w:szCs w:val="24"/>
              </w:rPr>
              <w:t>»</w:t>
            </w:r>
            <w:r w:rsidRPr="003C70DC">
              <w:rPr>
                <w:sz w:val="24"/>
                <w:szCs w:val="24"/>
              </w:rPr>
              <w:t>,</w:t>
            </w:r>
          </w:p>
          <w:p w:rsidR="00F12830" w:rsidRPr="003C70DC" w:rsidRDefault="00F12830" w:rsidP="00FA4474">
            <w:pPr>
              <w:pStyle w:val="ab"/>
              <w:spacing w:before="0" w:beforeAutospacing="0" w:after="0" w:afterAutospacing="0"/>
              <w:ind w:firstLine="284"/>
              <w:jc w:val="both"/>
            </w:pPr>
            <w:r w:rsidRPr="003C70DC">
              <w:t>постановление Правительства Российской Федерации                           от 25 июня 2021 г</w:t>
            </w:r>
            <w:r w:rsidR="00FA4474">
              <w:t>ода</w:t>
            </w:r>
            <w:r w:rsidRPr="003C70DC">
              <w:t xml:space="preserve"> № 990 </w:t>
            </w:r>
            <w:r w:rsidR="00FA4474">
              <w:t>«</w:t>
            </w:r>
            <w:r w:rsidRPr="003C70DC">
              <w:t>Об утверждении Правил разработки и утверждения контрольными (надзорными) органами программы профилактики причинения вреда (ущерба) охраняемым законом ценностям</w:t>
            </w:r>
            <w:r w:rsidR="00FA4474">
              <w:t>»</w:t>
            </w:r>
            <w:r w:rsidRPr="003C70DC">
              <w:t>.</w:t>
            </w:r>
          </w:p>
        </w:tc>
      </w:tr>
      <w:tr w:rsidR="00F12830" w:rsidRPr="00F97DAE" w:rsidTr="00B90563">
        <w:tc>
          <w:tcPr>
            <w:tcW w:w="2632" w:type="dxa"/>
          </w:tcPr>
          <w:p w:rsidR="00F12830" w:rsidRPr="003C70DC" w:rsidRDefault="00F12830" w:rsidP="00FA4474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 xml:space="preserve">Разработчик программы </w:t>
            </w:r>
          </w:p>
        </w:tc>
        <w:tc>
          <w:tcPr>
            <w:tcW w:w="6712" w:type="dxa"/>
          </w:tcPr>
          <w:p w:rsidR="00F12830" w:rsidRPr="00FA4474" w:rsidRDefault="005F395A" w:rsidP="005F395A">
            <w:pPr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 w:rsidRPr="005F395A">
              <w:rPr>
                <w:bCs/>
                <w:color w:val="000000"/>
                <w:sz w:val="24"/>
                <w:szCs w:val="24"/>
              </w:rPr>
              <w:t xml:space="preserve">отдел государственной экспертизы и государственного строительного надзора </w:t>
            </w:r>
            <w:r w:rsidR="00FA4474" w:rsidRPr="00FA4474">
              <w:rPr>
                <w:bCs/>
                <w:color w:val="000000"/>
                <w:sz w:val="24"/>
                <w:szCs w:val="24"/>
              </w:rPr>
              <w:t>Департамент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FA4474" w:rsidRPr="00FA4474">
              <w:rPr>
                <w:bCs/>
                <w:color w:val="000000"/>
                <w:sz w:val="24"/>
                <w:szCs w:val="24"/>
              </w:rPr>
              <w:t xml:space="preserve"> внутреннего контроля и надзора Ненецкого автономного округа</w:t>
            </w:r>
          </w:p>
        </w:tc>
      </w:tr>
      <w:tr w:rsidR="00F12830" w:rsidRPr="00F97DAE" w:rsidTr="00B90563">
        <w:trPr>
          <w:trHeight w:val="2262"/>
        </w:trPr>
        <w:tc>
          <w:tcPr>
            <w:tcW w:w="2632" w:type="dxa"/>
          </w:tcPr>
          <w:p w:rsidR="00F12830" w:rsidRPr="003C70DC" w:rsidRDefault="00F12830" w:rsidP="00FA4474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>Цел</w:t>
            </w:r>
            <w:r w:rsidR="00FA4474">
              <w:t xml:space="preserve">ь </w:t>
            </w:r>
            <w:r w:rsidRPr="003C70DC">
              <w:t xml:space="preserve">программы </w:t>
            </w:r>
          </w:p>
        </w:tc>
        <w:tc>
          <w:tcPr>
            <w:tcW w:w="6712" w:type="dxa"/>
          </w:tcPr>
          <w:p w:rsidR="00F12830" w:rsidRPr="003C70DC" w:rsidRDefault="00F12830" w:rsidP="00FA44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0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предупреждение нарушений </w:t>
            </w:r>
            <w:r w:rsidR="00097A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контролируемыми лицами</w:t>
            </w:r>
            <w:r w:rsidRPr="003C70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обязательных требований (снижение числа нарушений обязательных требований);</w:t>
            </w:r>
          </w:p>
          <w:p w:rsidR="00F12830" w:rsidRDefault="00F12830" w:rsidP="00FA44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70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причинения вреда (ущерба) либо угрозы причинения вреда (ущерба) охраняемым законом ценностям вследствие нарушений обязательных требований;</w:t>
            </w:r>
          </w:p>
          <w:p w:rsidR="00242329" w:rsidRPr="003C70DC" w:rsidRDefault="00242329" w:rsidP="00FA44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нижение административной нагрузки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контролируемых лиц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12830" w:rsidRPr="003C70DC" w:rsidRDefault="00F12830" w:rsidP="00097A0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0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моделей социально ответственного, добросовестного, правового поведения </w:t>
            </w:r>
            <w:r w:rsidR="00097A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контролируемыми лицами</w:t>
            </w:r>
            <w:r w:rsidR="00097A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12830" w:rsidRPr="00F97DAE" w:rsidTr="00B90563">
        <w:tc>
          <w:tcPr>
            <w:tcW w:w="2632" w:type="dxa"/>
          </w:tcPr>
          <w:p w:rsidR="00F12830" w:rsidRPr="003C70DC" w:rsidRDefault="00F12830" w:rsidP="00B90563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>Задачи программы</w:t>
            </w:r>
          </w:p>
        </w:tc>
        <w:tc>
          <w:tcPr>
            <w:tcW w:w="6712" w:type="dxa"/>
          </w:tcPr>
          <w:p w:rsidR="00F12830" w:rsidRPr="003C70DC" w:rsidRDefault="00F12830" w:rsidP="00986D33">
            <w:pPr>
              <w:adjustRightInd w:val="0"/>
              <w:ind w:firstLine="284"/>
              <w:jc w:val="both"/>
              <w:rPr>
                <w:iCs/>
                <w:sz w:val="24"/>
                <w:szCs w:val="24"/>
              </w:rPr>
            </w:pPr>
            <w:r w:rsidRPr="003C70DC">
              <w:rPr>
                <w:iCs/>
                <w:sz w:val="24"/>
                <w:szCs w:val="24"/>
              </w:rPr>
              <w:t xml:space="preserve"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242329" w:rsidRDefault="00242329" w:rsidP="00F9292D">
            <w:pPr>
              <w:adjustRightInd w:val="0"/>
              <w:ind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роведение профилактических мероприятий, направленных на предотвращение причинения вреда охраняемым законом ценностям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2830" w:rsidRPr="003C70DC" w:rsidRDefault="00F12830" w:rsidP="00F9292D">
            <w:pPr>
              <w:adjustRightInd w:val="0"/>
              <w:ind w:firstLine="284"/>
              <w:jc w:val="both"/>
              <w:rPr>
                <w:iCs/>
                <w:sz w:val="24"/>
                <w:szCs w:val="24"/>
              </w:rPr>
            </w:pPr>
            <w:r w:rsidRPr="003C70DC">
              <w:rPr>
                <w:iCs/>
                <w:sz w:val="24"/>
                <w:szCs w:val="24"/>
              </w:rPr>
              <w:t xml:space="preserve">сбор статистических данных, необходимых для дальнейшей организации профилактической работы; </w:t>
            </w:r>
          </w:p>
          <w:p w:rsidR="00F12830" w:rsidRPr="003C70DC" w:rsidRDefault="00F12830" w:rsidP="00F9292D">
            <w:pPr>
              <w:adjustRightInd w:val="0"/>
              <w:spacing w:line="240" w:lineRule="exact"/>
              <w:ind w:firstLine="284"/>
              <w:jc w:val="both"/>
              <w:rPr>
                <w:iCs/>
                <w:sz w:val="24"/>
                <w:szCs w:val="24"/>
              </w:rPr>
            </w:pPr>
            <w:r w:rsidRPr="003C70DC">
              <w:rPr>
                <w:iCs/>
                <w:sz w:val="24"/>
                <w:szCs w:val="24"/>
              </w:rPr>
              <w:t xml:space="preserve">повышение уровня правовой грамотности </w:t>
            </w:r>
            <w:r w:rsidR="00F9292D">
              <w:rPr>
                <w:bCs/>
                <w:color w:val="000000"/>
                <w:sz w:val="24"/>
                <w:szCs w:val="24"/>
              </w:rPr>
              <w:t>контролируемыми лицами</w:t>
            </w:r>
            <w:r w:rsidRPr="003C70DC">
              <w:rPr>
                <w:iCs/>
                <w:sz w:val="24"/>
                <w:szCs w:val="24"/>
              </w:rPr>
              <w:t>, в том числе,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F12830" w:rsidRPr="00091929" w:rsidTr="00B90563">
        <w:tc>
          <w:tcPr>
            <w:tcW w:w="2632" w:type="dxa"/>
          </w:tcPr>
          <w:p w:rsidR="00986D33" w:rsidRDefault="00F12830" w:rsidP="00986D33">
            <w:pPr>
              <w:pStyle w:val="ab"/>
              <w:spacing w:before="60" w:beforeAutospacing="0" w:after="60" w:afterAutospacing="0" w:line="240" w:lineRule="exact"/>
              <w:jc w:val="both"/>
              <w:rPr>
                <w:spacing w:val="-6"/>
              </w:rPr>
            </w:pPr>
            <w:r w:rsidRPr="003C70DC">
              <w:rPr>
                <w:spacing w:val="-6"/>
              </w:rPr>
              <w:t xml:space="preserve">Сроки </w:t>
            </w:r>
          </w:p>
          <w:p w:rsidR="00F12830" w:rsidRPr="003C70DC" w:rsidRDefault="00F12830" w:rsidP="00986D33">
            <w:pPr>
              <w:pStyle w:val="ab"/>
              <w:spacing w:before="60" w:beforeAutospacing="0" w:after="60" w:afterAutospacing="0" w:line="240" w:lineRule="exact"/>
              <w:jc w:val="both"/>
              <w:rPr>
                <w:spacing w:val="-6"/>
              </w:rPr>
            </w:pPr>
            <w:r w:rsidRPr="003C70DC">
              <w:rPr>
                <w:spacing w:val="-6"/>
              </w:rPr>
              <w:t>реализации программы</w:t>
            </w:r>
          </w:p>
        </w:tc>
        <w:tc>
          <w:tcPr>
            <w:tcW w:w="6712" w:type="dxa"/>
          </w:tcPr>
          <w:p w:rsidR="00F12830" w:rsidRPr="003C70DC" w:rsidRDefault="00F12830" w:rsidP="00986D33">
            <w:pPr>
              <w:pStyle w:val="ab"/>
              <w:spacing w:before="60" w:beforeAutospacing="0" w:after="60" w:afterAutospacing="0" w:line="240" w:lineRule="exact"/>
              <w:ind w:firstLine="34"/>
              <w:jc w:val="both"/>
            </w:pPr>
            <w:r w:rsidRPr="003C70DC">
              <w:t xml:space="preserve">2022 год </w:t>
            </w:r>
          </w:p>
        </w:tc>
      </w:tr>
      <w:tr w:rsidR="00F12830" w:rsidRPr="00091929" w:rsidTr="00B90563">
        <w:tc>
          <w:tcPr>
            <w:tcW w:w="2632" w:type="dxa"/>
          </w:tcPr>
          <w:p w:rsidR="00F12830" w:rsidRPr="003C70DC" w:rsidRDefault="00F12830" w:rsidP="00B90563">
            <w:pPr>
              <w:pStyle w:val="ab"/>
              <w:spacing w:before="60" w:beforeAutospacing="0" w:after="60" w:afterAutospacing="0" w:line="240" w:lineRule="exact"/>
              <w:jc w:val="both"/>
            </w:pPr>
            <w:r w:rsidRPr="003C70DC">
              <w:t>Ожидаемые конечные результаты реализации программы</w:t>
            </w:r>
          </w:p>
        </w:tc>
        <w:tc>
          <w:tcPr>
            <w:tcW w:w="6712" w:type="dxa"/>
          </w:tcPr>
          <w:p w:rsidR="00F12830" w:rsidRPr="003C70DC" w:rsidRDefault="00F12830" w:rsidP="00F9292D">
            <w:pPr>
              <w:pStyle w:val="ab"/>
              <w:spacing w:before="0" w:beforeAutospacing="0" w:after="0" w:afterAutospacing="0"/>
              <w:ind w:firstLine="284"/>
              <w:jc w:val="both"/>
            </w:pPr>
            <w:r w:rsidRPr="003C70DC">
              <w:t xml:space="preserve">повышение уровня правовой грамотности </w:t>
            </w:r>
            <w:r w:rsidR="00F9292D">
              <w:rPr>
                <w:bCs/>
                <w:color w:val="000000"/>
              </w:rPr>
              <w:t>контролируемых лиц</w:t>
            </w:r>
            <w:r w:rsidRPr="003C70DC">
              <w:t>;</w:t>
            </w:r>
          </w:p>
          <w:p w:rsidR="00F12830" w:rsidRPr="0096465E" w:rsidRDefault="00F12830" w:rsidP="00FB69EE">
            <w:pPr>
              <w:adjustRightInd w:val="0"/>
              <w:ind w:firstLine="284"/>
              <w:jc w:val="both"/>
              <w:rPr>
                <w:iCs/>
                <w:sz w:val="24"/>
                <w:szCs w:val="24"/>
              </w:rPr>
            </w:pPr>
            <w:r w:rsidRPr="003C70DC">
              <w:rPr>
                <w:iCs/>
                <w:sz w:val="24"/>
                <w:szCs w:val="24"/>
              </w:rPr>
              <w:t xml:space="preserve">снижение количества нарушений, повлекших причинению вреда (ущерба) охраняемым законом ценностям и нарушению обязательных требований. </w:t>
            </w:r>
          </w:p>
        </w:tc>
      </w:tr>
    </w:tbl>
    <w:p w:rsidR="00F12830" w:rsidRDefault="00F12830" w:rsidP="00F12830">
      <w:pPr>
        <w:tabs>
          <w:tab w:val="left" w:pos="6660"/>
        </w:tabs>
        <w:jc w:val="center"/>
        <w:rPr>
          <w:sz w:val="28"/>
          <w:szCs w:val="28"/>
        </w:rPr>
      </w:pPr>
    </w:p>
    <w:p w:rsidR="00F12830" w:rsidRPr="00F12830" w:rsidRDefault="00F12830" w:rsidP="00F12830">
      <w:pPr>
        <w:tabs>
          <w:tab w:val="left" w:pos="8789"/>
        </w:tabs>
        <w:autoSpaceDE/>
        <w:autoSpaceDN/>
        <w:jc w:val="center"/>
        <w:rPr>
          <w:b/>
          <w:sz w:val="28"/>
          <w:szCs w:val="28"/>
        </w:rPr>
      </w:pPr>
      <w:r w:rsidRPr="00F12830">
        <w:rPr>
          <w:b/>
          <w:sz w:val="28"/>
          <w:szCs w:val="28"/>
        </w:rPr>
        <w:t xml:space="preserve">Раздел </w:t>
      </w:r>
      <w:r w:rsidRPr="00F12830">
        <w:rPr>
          <w:b/>
          <w:sz w:val="28"/>
          <w:szCs w:val="28"/>
          <w:lang w:val="en-US"/>
        </w:rPr>
        <w:t>I</w:t>
      </w:r>
    </w:p>
    <w:p w:rsidR="00F12830" w:rsidRPr="00F01396" w:rsidRDefault="00F12830" w:rsidP="00F12830">
      <w:pPr>
        <w:tabs>
          <w:tab w:val="left" w:pos="6660"/>
        </w:tabs>
        <w:jc w:val="center"/>
        <w:rPr>
          <w:sz w:val="28"/>
          <w:szCs w:val="28"/>
        </w:rPr>
      </w:pPr>
      <w:r w:rsidRPr="00F01396">
        <w:rPr>
          <w:b/>
          <w:sz w:val="28"/>
          <w:szCs w:val="28"/>
        </w:rPr>
        <w:t>Анализ текущего состояния подконтрольной среды</w:t>
      </w:r>
    </w:p>
    <w:p w:rsidR="00BD49A4" w:rsidRDefault="00BD49A4" w:rsidP="00BD49A4">
      <w:pPr>
        <w:tabs>
          <w:tab w:val="left" w:pos="6660"/>
        </w:tabs>
        <w:rPr>
          <w:sz w:val="28"/>
          <w:szCs w:val="28"/>
        </w:rPr>
      </w:pPr>
    </w:p>
    <w:p w:rsidR="008C587A" w:rsidRPr="008C587A" w:rsidRDefault="0032721A" w:rsidP="0032721A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721A">
        <w:rPr>
          <w:sz w:val="28"/>
          <w:szCs w:val="28"/>
        </w:rPr>
        <w:t>Положени</w:t>
      </w:r>
      <w:r w:rsidR="00AC6C8B">
        <w:rPr>
          <w:sz w:val="28"/>
          <w:szCs w:val="28"/>
        </w:rPr>
        <w:t>е</w:t>
      </w:r>
      <w:r w:rsidRPr="0032721A">
        <w:rPr>
          <w:sz w:val="28"/>
          <w:szCs w:val="28"/>
        </w:rPr>
        <w:t xml:space="preserve"> </w:t>
      </w:r>
      <w:r w:rsidR="003B6DD2" w:rsidRPr="003B6DD2">
        <w:rPr>
          <w:sz w:val="28"/>
          <w:szCs w:val="28"/>
        </w:rPr>
        <w:t xml:space="preserve">о региональном государственном контроле (надзоре) </w:t>
      </w:r>
      <w:r w:rsidR="003B6DD2">
        <w:rPr>
          <w:sz w:val="28"/>
          <w:szCs w:val="28"/>
        </w:rPr>
        <w:br/>
      </w:r>
      <w:r w:rsidR="003B6DD2" w:rsidRPr="003B6DD2">
        <w:rPr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</w:t>
      </w:r>
      <w:r w:rsidR="003B6DD2" w:rsidRPr="003B6DD2">
        <w:rPr>
          <w:rFonts w:eastAsia="Calibri"/>
          <w:bCs/>
          <w:sz w:val="28"/>
          <w:szCs w:val="28"/>
        </w:rPr>
        <w:t xml:space="preserve"> Ненецкого автономного округа</w:t>
      </w:r>
      <w:r w:rsidR="003B6DD2">
        <w:rPr>
          <w:sz w:val="28"/>
          <w:szCs w:val="28"/>
        </w:rPr>
        <w:t xml:space="preserve"> </w:t>
      </w:r>
      <w:r w:rsidR="003B6DD2">
        <w:rPr>
          <w:sz w:val="28"/>
          <w:szCs w:val="28"/>
        </w:rPr>
        <w:br/>
      </w:r>
      <w:r w:rsidR="00AC6C8B">
        <w:rPr>
          <w:sz w:val="28"/>
          <w:szCs w:val="28"/>
        </w:rPr>
        <w:t xml:space="preserve">(на </w:t>
      </w:r>
      <w:r w:rsidR="00B33599">
        <w:rPr>
          <w:sz w:val="28"/>
          <w:szCs w:val="28"/>
        </w:rPr>
        <w:t xml:space="preserve">дату подготовки программы </w:t>
      </w:r>
      <w:r w:rsidR="00AC6C8B">
        <w:rPr>
          <w:sz w:val="28"/>
          <w:szCs w:val="28"/>
        </w:rPr>
        <w:t xml:space="preserve">01.10.2021) разработано, </w:t>
      </w:r>
      <w:r w:rsidR="008C587A">
        <w:rPr>
          <w:sz w:val="28"/>
          <w:szCs w:val="28"/>
        </w:rPr>
        <w:t>находится на согласовании, планируется принять не позднее 01.11.2021.</w:t>
      </w:r>
    </w:p>
    <w:p w:rsidR="008C587A" w:rsidRDefault="001D5F2B" w:rsidP="008D4367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Ненецкого автономного округа по состоянию на дату подготовки программы 01.10.2021 отсутствуют застройщики, </w:t>
      </w:r>
      <w:r w:rsidRPr="008A58AE">
        <w:rPr>
          <w:rFonts w:ascii="PT Astra Serif" w:hAnsi="PT Astra Serif"/>
          <w:color w:val="000000"/>
          <w:sz w:val="28"/>
          <w:szCs w:val="28"/>
        </w:rPr>
        <w:t>осуществляю</w:t>
      </w:r>
      <w:r>
        <w:rPr>
          <w:rFonts w:ascii="PT Astra Serif" w:hAnsi="PT Astra Serif"/>
          <w:color w:val="000000"/>
          <w:sz w:val="28"/>
          <w:szCs w:val="28"/>
        </w:rPr>
        <w:t>щие</w:t>
      </w:r>
      <w:r w:rsidRPr="008A58AE">
        <w:rPr>
          <w:rFonts w:ascii="PT Astra Serif" w:hAnsi="PT Astra Serif"/>
          <w:color w:val="000000"/>
          <w:sz w:val="28"/>
          <w:szCs w:val="28"/>
        </w:rPr>
        <w:t xml:space="preserve"> деятельность, связанную с привлечением денежных средств участников долевого строительства.</w:t>
      </w:r>
    </w:p>
    <w:p w:rsidR="00A16166" w:rsidRDefault="00A16166" w:rsidP="008D4367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Ежеквартальная отчетность </w:t>
      </w:r>
      <w:r w:rsidR="002704AC">
        <w:rPr>
          <w:sz w:val="28"/>
          <w:szCs w:val="28"/>
        </w:rPr>
        <w:t xml:space="preserve">в первом и втором кварталах 2021 года </w:t>
      </w:r>
      <w:r>
        <w:rPr>
          <w:sz w:val="28"/>
          <w:szCs w:val="28"/>
        </w:rPr>
        <w:t xml:space="preserve">застройщика </w:t>
      </w:r>
      <w:r w:rsidR="002704AC" w:rsidRPr="002704AC">
        <w:rPr>
          <w:sz w:val="28"/>
          <w:szCs w:val="28"/>
        </w:rPr>
        <w:t>(один объект)</w:t>
      </w:r>
      <w:r w:rsidR="00553B78">
        <w:rPr>
          <w:sz w:val="28"/>
          <w:szCs w:val="28"/>
        </w:rPr>
        <w:t>, закончившего строительство осуществлялась в плановом порядке</w:t>
      </w:r>
      <w:r w:rsidR="001763ED">
        <w:rPr>
          <w:sz w:val="28"/>
          <w:szCs w:val="28"/>
        </w:rPr>
        <w:t>,</w:t>
      </w:r>
      <w:r w:rsidR="00553B78">
        <w:rPr>
          <w:sz w:val="28"/>
          <w:szCs w:val="28"/>
        </w:rPr>
        <w:t xml:space="preserve"> нарушений выявлено не было.</w:t>
      </w:r>
    </w:p>
    <w:p w:rsidR="00503078" w:rsidRDefault="00503078" w:rsidP="004920E9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2020-2021 годы в ДВКН НАО </w:t>
      </w:r>
      <w:r w:rsidRPr="006F277E">
        <w:rPr>
          <w:sz w:val="28"/>
          <w:szCs w:val="28"/>
        </w:rPr>
        <w:t xml:space="preserve">заявлений о выдаче заключения </w:t>
      </w:r>
      <w:r w:rsidR="00FA3618">
        <w:rPr>
          <w:sz w:val="28"/>
          <w:szCs w:val="28"/>
        </w:rPr>
        <w:br/>
      </w:r>
      <w:r w:rsidRPr="006F277E">
        <w:rPr>
          <w:sz w:val="28"/>
          <w:szCs w:val="28"/>
        </w:rPr>
        <w:t>о соответствии застройщика и проектной декларации требованиям</w:t>
      </w:r>
      <w:r>
        <w:rPr>
          <w:sz w:val="28"/>
          <w:szCs w:val="28"/>
        </w:rPr>
        <w:t xml:space="preserve"> </w:t>
      </w:r>
      <w:r w:rsidRPr="00503078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Pr="00503078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503078">
        <w:rPr>
          <w:rFonts w:eastAsia="Calibri"/>
          <w:sz w:val="28"/>
          <w:szCs w:val="28"/>
          <w:lang w:eastAsia="en-US"/>
        </w:rPr>
        <w:t xml:space="preserve"> от 30.12.2004 № 214-ФЗ «Об участии в долевом строительстве многоквартирных домов и иных объектов недвижимости и </w:t>
      </w:r>
      <w:r w:rsidR="00FA3618">
        <w:rPr>
          <w:rFonts w:eastAsia="Calibri"/>
          <w:sz w:val="28"/>
          <w:szCs w:val="28"/>
          <w:lang w:eastAsia="en-US"/>
        </w:rPr>
        <w:br/>
      </w:r>
      <w:r w:rsidRPr="00503078">
        <w:rPr>
          <w:rFonts w:eastAsia="Calibri"/>
          <w:sz w:val="28"/>
          <w:szCs w:val="28"/>
          <w:lang w:eastAsia="en-US"/>
        </w:rPr>
        <w:t>о внесении изменений в некоторые законодательные акты Российской Федерации» (далее – Федеральный закон № 214-ФЗ)</w:t>
      </w:r>
      <w:r>
        <w:rPr>
          <w:sz w:val="28"/>
          <w:szCs w:val="28"/>
        </w:rPr>
        <w:t xml:space="preserve"> не поступало.</w:t>
      </w:r>
    </w:p>
    <w:p w:rsidR="00A94621" w:rsidRDefault="00E25223" w:rsidP="004920E9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заинтересованных лиц по вопросам регионального </w:t>
      </w:r>
      <w:r w:rsidRPr="00AB319D">
        <w:rPr>
          <w:sz w:val="28"/>
          <w:szCs w:val="28"/>
        </w:rPr>
        <w:t>государственно</w:t>
      </w:r>
      <w:r w:rsidR="00B33599">
        <w:rPr>
          <w:sz w:val="28"/>
          <w:szCs w:val="28"/>
        </w:rPr>
        <w:t>го</w:t>
      </w:r>
      <w:r w:rsidRPr="00AB319D">
        <w:rPr>
          <w:sz w:val="28"/>
          <w:szCs w:val="28"/>
        </w:rPr>
        <w:t xml:space="preserve"> контрол</w:t>
      </w:r>
      <w:r w:rsidR="00B33599">
        <w:rPr>
          <w:sz w:val="28"/>
          <w:szCs w:val="28"/>
        </w:rPr>
        <w:t>я</w:t>
      </w:r>
      <w:r w:rsidRPr="00AB319D">
        <w:rPr>
          <w:sz w:val="28"/>
          <w:szCs w:val="28"/>
        </w:rPr>
        <w:t xml:space="preserve"> (надзор</w:t>
      </w:r>
      <w:r w:rsidR="00B33599">
        <w:rPr>
          <w:sz w:val="28"/>
          <w:szCs w:val="28"/>
        </w:rPr>
        <w:t>а</w:t>
      </w:r>
      <w:r w:rsidRPr="00AB319D">
        <w:rPr>
          <w:sz w:val="28"/>
          <w:szCs w:val="28"/>
        </w:rPr>
        <w:t xml:space="preserve">) </w:t>
      </w:r>
      <w:r w:rsidR="00503078" w:rsidRPr="003B6DD2">
        <w:rPr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</w:t>
      </w:r>
      <w:r w:rsidR="00503078" w:rsidRPr="003B6DD2">
        <w:rPr>
          <w:rFonts w:eastAsia="Calibri"/>
          <w:bCs/>
          <w:sz w:val="28"/>
          <w:szCs w:val="28"/>
        </w:rPr>
        <w:t xml:space="preserve"> Ненецкого автономного округа</w:t>
      </w:r>
      <w:r w:rsidR="00503078">
        <w:rPr>
          <w:sz w:val="28"/>
          <w:szCs w:val="28"/>
        </w:rPr>
        <w:t xml:space="preserve"> в 2021 году велось в плановом порядке, письменных заявлений не поступало.</w:t>
      </w:r>
    </w:p>
    <w:p w:rsidR="00797D6E" w:rsidRPr="008D4367" w:rsidRDefault="00797D6E" w:rsidP="004920E9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проводилось п</w:t>
      </w:r>
      <w:r w:rsidRPr="00797D6E">
        <w:rPr>
          <w:sz w:val="28"/>
          <w:szCs w:val="28"/>
        </w:rPr>
        <w:t>убличные обсуждения правоприменительной практики</w:t>
      </w:r>
      <w:r>
        <w:rPr>
          <w:sz w:val="28"/>
          <w:szCs w:val="28"/>
        </w:rPr>
        <w:t xml:space="preserve"> </w:t>
      </w:r>
      <w:r w:rsidRPr="003B6DD2">
        <w:rPr>
          <w:sz w:val="28"/>
          <w:szCs w:val="28"/>
        </w:rPr>
        <w:t>в области долевого строительства многоквартирных домов и (или) иных объектов недвижимости</w:t>
      </w:r>
      <w:r>
        <w:rPr>
          <w:sz w:val="28"/>
          <w:szCs w:val="28"/>
        </w:rPr>
        <w:t xml:space="preserve"> </w:t>
      </w:r>
      <w:r w:rsidRPr="00797D6E">
        <w:rPr>
          <w:sz w:val="28"/>
          <w:szCs w:val="28"/>
        </w:rPr>
        <w:t>в виде веб-конференции посредством информационного ресурса «Zoom»</w:t>
      </w:r>
      <w:r>
        <w:rPr>
          <w:sz w:val="28"/>
          <w:szCs w:val="28"/>
        </w:rPr>
        <w:t>.</w:t>
      </w:r>
    </w:p>
    <w:p w:rsidR="0032721A" w:rsidRDefault="0032721A" w:rsidP="0032721A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2721A">
        <w:rPr>
          <w:sz w:val="28"/>
          <w:szCs w:val="28"/>
        </w:rPr>
        <w:t xml:space="preserve"> </w:t>
      </w:r>
      <w:r w:rsidR="0007132B">
        <w:rPr>
          <w:sz w:val="28"/>
          <w:szCs w:val="28"/>
        </w:rPr>
        <w:t>Т</w:t>
      </w:r>
      <w:r w:rsidRPr="0032721A">
        <w:rPr>
          <w:sz w:val="28"/>
          <w:szCs w:val="28"/>
        </w:rPr>
        <w:t>екущ</w:t>
      </w:r>
      <w:r w:rsidR="0007132B">
        <w:rPr>
          <w:sz w:val="28"/>
          <w:szCs w:val="28"/>
        </w:rPr>
        <w:t>ий</w:t>
      </w:r>
      <w:r w:rsidRPr="0032721A">
        <w:rPr>
          <w:sz w:val="28"/>
          <w:szCs w:val="28"/>
        </w:rPr>
        <w:t xml:space="preserve"> уров</w:t>
      </w:r>
      <w:r w:rsidR="0007132B">
        <w:rPr>
          <w:sz w:val="28"/>
          <w:szCs w:val="28"/>
        </w:rPr>
        <w:t>е</w:t>
      </w:r>
      <w:r w:rsidRPr="0032721A">
        <w:rPr>
          <w:sz w:val="28"/>
          <w:szCs w:val="28"/>
        </w:rPr>
        <w:t>н</w:t>
      </w:r>
      <w:r w:rsidR="0007132B">
        <w:rPr>
          <w:sz w:val="28"/>
          <w:szCs w:val="28"/>
        </w:rPr>
        <w:t>ь</w:t>
      </w:r>
      <w:r w:rsidRPr="0032721A">
        <w:rPr>
          <w:sz w:val="28"/>
          <w:szCs w:val="28"/>
        </w:rPr>
        <w:t xml:space="preserve"> развития профилактическо</w:t>
      </w:r>
      <w:r w:rsidR="0007132B">
        <w:rPr>
          <w:sz w:val="28"/>
          <w:szCs w:val="28"/>
        </w:rPr>
        <w:t>й</w:t>
      </w:r>
      <w:r w:rsidRPr="0032721A">
        <w:rPr>
          <w:sz w:val="28"/>
          <w:szCs w:val="28"/>
        </w:rPr>
        <w:t xml:space="preserve"> деятельности </w:t>
      </w:r>
      <w:r w:rsidR="002704AC">
        <w:rPr>
          <w:sz w:val="28"/>
          <w:szCs w:val="28"/>
        </w:rPr>
        <w:t>производится в соответствии с изменениями в области КНД и утвержденной программой профилактики на 2021 год</w:t>
      </w:r>
      <w:r w:rsidR="0007132B">
        <w:rPr>
          <w:bCs/>
          <w:sz w:val="28"/>
          <w:szCs w:val="28"/>
        </w:rPr>
        <w:t>.</w:t>
      </w:r>
    </w:p>
    <w:p w:rsidR="005D5132" w:rsidRPr="005D5132" w:rsidRDefault="005D5132" w:rsidP="005D5132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5132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ДВКН НАО</w:t>
      </w:r>
      <w:r w:rsidRPr="005D5132">
        <w:rPr>
          <w:sz w:val="28"/>
          <w:szCs w:val="28"/>
        </w:rPr>
        <w:t xml:space="preserve"> не использовалось право на обращение в арбитражный суд с заявлением о приостановлении деятельности застройщика в связи с отсутствием оснований, предусмотренных частью 15 статьи 23 Федерального закона № 214-ФЗ.</w:t>
      </w:r>
    </w:p>
    <w:p w:rsidR="003C3DA8" w:rsidRDefault="003C3DA8" w:rsidP="003C3DA8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C3DA8">
        <w:rPr>
          <w:bCs/>
          <w:sz w:val="28"/>
          <w:szCs w:val="28"/>
        </w:rPr>
        <w:t>Характеристика проблем, на решение которых направлена программа профилактики</w:t>
      </w:r>
      <w:r w:rsidR="00FA3618">
        <w:rPr>
          <w:bCs/>
          <w:sz w:val="28"/>
          <w:szCs w:val="28"/>
        </w:rPr>
        <w:t xml:space="preserve"> (сформирова</w:t>
      </w:r>
      <w:r w:rsidR="005D5132">
        <w:rPr>
          <w:bCs/>
          <w:sz w:val="28"/>
          <w:szCs w:val="28"/>
        </w:rPr>
        <w:t>на по опыту предыдущих лет)</w:t>
      </w:r>
      <w:r w:rsidRPr="003C3DA8">
        <w:rPr>
          <w:bCs/>
          <w:sz w:val="28"/>
          <w:szCs w:val="28"/>
        </w:rPr>
        <w:t>:</w:t>
      </w:r>
    </w:p>
    <w:p w:rsidR="005D5132" w:rsidRPr="005D5132" w:rsidRDefault="005D5132" w:rsidP="005D5132">
      <w:pPr>
        <w:pStyle w:val="a5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D5132">
        <w:rPr>
          <w:bCs/>
          <w:sz w:val="28"/>
          <w:szCs w:val="28"/>
        </w:rPr>
        <w:t>отсутствие правовой грамотности лиц, участвующих в долевом строительстве;</w:t>
      </w:r>
    </w:p>
    <w:p w:rsidR="005D5132" w:rsidRPr="003C3DA8" w:rsidRDefault="005D5132" w:rsidP="005D5132">
      <w:pPr>
        <w:pStyle w:val="a5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5D5132">
        <w:rPr>
          <w:bCs/>
          <w:sz w:val="28"/>
          <w:szCs w:val="28"/>
        </w:rPr>
        <w:t>проблемы технического характера (в части размещения информации)</w:t>
      </w:r>
      <w:r>
        <w:rPr>
          <w:bCs/>
          <w:sz w:val="28"/>
          <w:szCs w:val="28"/>
        </w:rPr>
        <w:t>.</w:t>
      </w:r>
    </w:p>
    <w:p w:rsidR="00685CFB" w:rsidRDefault="004F42D6" w:rsidP="004F42D6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2D6">
        <w:rPr>
          <w:rFonts w:eastAsia="Calibri"/>
          <w:sz w:val="28"/>
          <w:szCs w:val="28"/>
          <w:lang w:eastAsia="en-US"/>
        </w:rPr>
        <w:t xml:space="preserve">С помощью мероприятий программы профилактики планируется предупредить нарушения обязательных требований, а также сформировать правовое поведения подконтрольных </w:t>
      </w:r>
      <w:r w:rsidR="005D5132">
        <w:rPr>
          <w:rFonts w:eastAsia="Calibri"/>
          <w:sz w:val="28"/>
          <w:szCs w:val="28"/>
          <w:lang w:eastAsia="en-US"/>
        </w:rPr>
        <w:t>лиц</w:t>
      </w:r>
      <w:r w:rsidRPr="004F42D6">
        <w:rPr>
          <w:rFonts w:eastAsia="Calibri"/>
          <w:sz w:val="28"/>
          <w:szCs w:val="28"/>
          <w:lang w:eastAsia="en-US"/>
        </w:rPr>
        <w:t>.</w:t>
      </w:r>
    </w:p>
    <w:p w:rsidR="0032721A" w:rsidRDefault="0032721A" w:rsidP="004F42D6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3CDC" w:rsidRPr="004F6417" w:rsidRDefault="00B13CDC" w:rsidP="00E93630">
      <w:pPr>
        <w:tabs>
          <w:tab w:val="left" w:pos="8789"/>
        </w:tabs>
        <w:autoSpaceDE/>
        <w:autoSpaceDN/>
        <w:jc w:val="center"/>
        <w:rPr>
          <w:b/>
          <w:sz w:val="28"/>
          <w:szCs w:val="28"/>
        </w:rPr>
      </w:pPr>
      <w:r w:rsidRPr="004F6417">
        <w:rPr>
          <w:b/>
          <w:sz w:val="28"/>
          <w:szCs w:val="28"/>
        </w:rPr>
        <w:t xml:space="preserve">Раздел </w:t>
      </w:r>
      <w:r w:rsidRPr="00E93630">
        <w:rPr>
          <w:b/>
          <w:sz w:val="28"/>
          <w:szCs w:val="28"/>
        </w:rPr>
        <w:t>II</w:t>
      </w:r>
      <w:r w:rsidRPr="004F6417">
        <w:rPr>
          <w:b/>
          <w:sz w:val="28"/>
          <w:szCs w:val="28"/>
        </w:rPr>
        <w:t xml:space="preserve"> </w:t>
      </w:r>
    </w:p>
    <w:p w:rsidR="00B13CDC" w:rsidRPr="004F6417" w:rsidRDefault="00B13CDC" w:rsidP="00E93630">
      <w:pPr>
        <w:tabs>
          <w:tab w:val="left" w:pos="8789"/>
        </w:tabs>
        <w:autoSpaceDE/>
        <w:autoSpaceDN/>
        <w:jc w:val="center"/>
        <w:rPr>
          <w:b/>
          <w:sz w:val="28"/>
          <w:szCs w:val="28"/>
        </w:rPr>
      </w:pPr>
      <w:r w:rsidRPr="004F6417">
        <w:rPr>
          <w:b/>
          <w:sz w:val="28"/>
          <w:szCs w:val="28"/>
        </w:rPr>
        <w:t>Цели и задачи реализации программы профилактики</w:t>
      </w:r>
    </w:p>
    <w:p w:rsidR="0032721A" w:rsidRDefault="0032721A" w:rsidP="00B13CDC">
      <w:pPr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F6417" w:rsidRDefault="004F6417" w:rsidP="004F6417">
      <w:pPr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4F6417">
        <w:rPr>
          <w:rFonts w:eastAsia="Calibri"/>
          <w:sz w:val="28"/>
          <w:szCs w:val="28"/>
          <w:lang w:eastAsia="en-US"/>
        </w:rPr>
        <w:t xml:space="preserve">Целями реализации </w:t>
      </w:r>
      <w:r w:rsidR="00903C54">
        <w:rPr>
          <w:rFonts w:eastAsia="Calibri"/>
          <w:sz w:val="28"/>
          <w:szCs w:val="28"/>
          <w:lang w:eastAsia="en-US"/>
        </w:rPr>
        <w:t>П</w:t>
      </w:r>
      <w:r w:rsidRPr="004F6417">
        <w:rPr>
          <w:rFonts w:eastAsia="Calibri"/>
          <w:sz w:val="28"/>
          <w:szCs w:val="28"/>
          <w:lang w:eastAsia="en-US"/>
        </w:rPr>
        <w:t>рограммы являются:</w:t>
      </w:r>
    </w:p>
    <w:p w:rsidR="00A529F1" w:rsidRDefault="004F6417" w:rsidP="00A529F1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529F1" w:rsidRPr="00A529F1">
        <w:rPr>
          <w:bCs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529F1" w:rsidRPr="00A529F1" w:rsidRDefault="004F6417" w:rsidP="00A529F1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A529F1" w:rsidRPr="00A529F1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A529F1" w:rsidRPr="00A529F1">
        <w:rPr>
          <w:bCs/>
          <w:sz w:val="28"/>
          <w:szCs w:val="28"/>
        </w:rPr>
        <w:t xml:space="preserve"> </w:t>
      </w:r>
    </w:p>
    <w:p w:rsidR="004F6417" w:rsidRPr="004F6417" w:rsidRDefault="004F6417" w:rsidP="004F6417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6417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29F1" w:rsidRDefault="00903C54" w:rsidP="004F6417">
      <w:pPr>
        <w:pStyle w:val="a5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903C54">
        <w:rPr>
          <w:bCs/>
          <w:sz w:val="28"/>
          <w:szCs w:val="28"/>
        </w:rPr>
        <w:t>Задачами Программы являются:</w:t>
      </w:r>
    </w:p>
    <w:p w:rsidR="00903C54" w:rsidRDefault="002B3B03" w:rsidP="00903C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</w:t>
      </w:r>
      <w:r w:rsidR="00903C54" w:rsidRPr="00903C54">
        <w:rPr>
          <w:bCs/>
          <w:sz w:val="28"/>
          <w:szCs w:val="28"/>
        </w:rPr>
        <w:t xml:space="preserve"> системы профилактики нарушений обязательных требований;</w:t>
      </w:r>
    </w:p>
    <w:p w:rsidR="00903C54" w:rsidRDefault="00903C54" w:rsidP="00903C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03C54">
        <w:rPr>
          <w:bCs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03C54" w:rsidRDefault="00903C54" w:rsidP="00903C5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03C54">
        <w:rPr>
          <w:bCs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E93630" w:rsidRPr="00F4794D" w:rsidRDefault="00E93630" w:rsidP="00D1003C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E93630" w:rsidRPr="004F6417" w:rsidRDefault="00E93630" w:rsidP="00D1003C">
      <w:pPr>
        <w:widowControl w:val="0"/>
        <w:autoSpaceDE/>
        <w:autoSpaceDN/>
        <w:jc w:val="center"/>
        <w:rPr>
          <w:b/>
          <w:sz w:val="28"/>
          <w:szCs w:val="28"/>
          <w:lang w:eastAsia="en-US"/>
        </w:rPr>
      </w:pPr>
      <w:r w:rsidRPr="004F6417">
        <w:rPr>
          <w:b/>
          <w:sz w:val="28"/>
          <w:szCs w:val="28"/>
          <w:lang w:eastAsia="en-US"/>
        </w:rPr>
        <w:t xml:space="preserve">Раздел </w:t>
      </w:r>
      <w:r w:rsidRPr="004F6417"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val="en-US" w:eastAsia="en-US"/>
        </w:rPr>
        <w:t>I</w:t>
      </w:r>
    </w:p>
    <w:p w:rsidR="00E93630" w:rsidRPr="00E93630" w:rsidRDefault="00E93630" w:rsidP="00E93630">
      <w:pPr>
        <w:widowControl w:val="0"/>
        <w:tabs>
          <w:tab w:val="left" w:pos="709"/>
        </w:tabs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E93630">
        <w:rPr>
          <w:b/>
          <w:sz w:val="28"/>
          <w:szCs w:val="28"/>
          <w:lang w:eastAsia="en-US"/>
        </w:rPr>
        <w:t>Перечень профилактических мероприятий,</w:t>
      </w:r>
    </w:p>
    <w:p w:rsidR="00E93630" w:rsidRPr="00E93630" w:rsidRDefault="00E93630" w:rsidP="00E93630">
      <w:pPr>
        <w:widowControl w:val="0"/>
        <w:tabs>
          <w:tab w:val="left" w:pos="709"/>
        </w:tabs>
        <w:autoSpaceDE/>
        <w:autoSpaceDN/>
        <w:contextualSpacing/>
        <w:jc w:val="center"/>
        <w:rPr>
          <w:b/>
          <w:sz w:val="28"/>
          <w:szCs w:val="28"/>
          <w:lang w:eastAsia="en-US"/>
        </w:rPr>
      </w:pPr>
      <w:r w:rsidRPr="00E93630">
        <w:rPr>
          <w:b/>
          <w:sz w:val="28"/>
          <w:szCs w:val="28"/>
          <w:lang w:eastAsia="en-US"/>
        </w:rPr>
        <w:t>сроки (периодичность) их проведения</w:t>
      </w:r>
    </w:p>
    <w:p w:rsidR="00E93630" w:rsidRDefault="00E93630" w:rsidP="00E93630">
      <w:pPr>
        <w:tabs>
          <w:tab w:val="left" w:pos="993"/>
        </w:tabs>
        <w:jc w:val="center"/>
        <w:rPr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91"/>
        <w:tblW w:w="9610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2102"/>
      </w:tblGrid>
      <w:tr w:rsidR="00BC271A" w:rsidRPr="00BC271A" w:rsidTr="00AB3F05">
        <w:tc>
          <w:tcPr>
            <w:tcW w:w="704" w:type="dxa"/>
          </w:tcPr>
          <w:p w:rsidR="00BC271A" w:rsidRPr="00BC271A" w:rsidRDefault="00BC271A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BC271A" w:rsidRPr="00BC271A" w:rsidRDefault="00BC271A" w:rsidP="001C587F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Наименование формы</w:t>
            </w:r>
            <w:r w:rsidRPr="00B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:rsidR="00BC271A" w:rsidRPr="00BC271A" w:rsidRDefault="00BC271A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102" w:type="dxa"/>
            <w:vAlign w:val="center"/>
          </w:tcPr>
          <w:p w:rsidR="00BC271A" w:rsidRPr="00BC271A" w:rsidRDefault="00BC271A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BC271A" w:rsidRPr="00BC271A" w:rsidTr="00665531">
        <w:tc>
          <w:tcPr>
            <w:tcW w:w="9610" w:type="dxa"/>
            <w:gridSpan w:val="4"/>
            <w:vAlign w:val="center"/>
          </w:tcPr>
          <w:p w:rsidR="00BC271A" w:rsidRPr="00BC271A" w:rsidRDefault="00BC271A" w:rsidP="00665531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BC271A" w:rsidRPr="00BC271A" w:rsidTr="00AB3F05">
        <w:tc>
          <w:tcPr>
            <w:tcW w:w="704" w:type="dxa"/>
          </w:tcPr>
          <w:p w:rsidR="00BC271A" w:rsidRPr="00BC271A" w:rsidRDefault="00BC271A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C271A" w:rsidRPr="00BC271A" w:rsidRDefault="00BC271A" w:rsidP="001C587F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271A" w:rsidRPr="00BC271A" w:rsidRDefault="001C587F" w:rsidP="001632C3">
            <w:pPr>
              <w:widowControl w:val="0"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сети «Интернет» </w:t>
            </w:r>
            <w:r w:rsidR="001632C3" w:rsidRPr="001632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C3" w:rsidRPr="00163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и 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632C3" w:rsidRPr="001632C3">
              <w:rPr>
                <w:rFonts w:ascii="Times New Roman" w:hAnsi="Times New Roman" w:cs="Times New Roman"/>
                <w:sz w:val="24"/>
                <w:szCs w:val="24"/>
              </w:rPr>
              <w:t>ДВКН НАО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271A" w:rsidRPr="00E32E91" w:rsidRDefault="00BC271A" w:rsidP="001632C3">
            <w:pPr>
              <w:pStyle w:val="a5"/>
              <w:numPr>
                <w:ilvl w:val="0"/>
                <w:numId w:val="27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C3">
              <w:rPr>
                <w:rFonts w:ascii="Times New Roman" w:hAnsi="Times New Roman" w:cs="Times New Roman"/>
                <w:sz w:val="24"/>
                <w:szCs w:val="24"/>
              </w:rPr>
              <w:t xml:space="preserve">перечня нормативных правовых актов, содержащих обязательные требования, оценка соблюдения которых осуществляется </w:t>
            </w:r>
            <w:r w:rsidR="00617942" w:rsidRPr="00617942">
              <w:rPr>
                <w:rFonts w:ascii="Times New Roman" w:hAnsi="Times New Roman" w:cs="Times New Roman"/>
                <w:bCs/>
                <w:sz w:val="24"/>
                <w:szCs w:val="24"/>
              </w:rPr>
              <w:t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</w:t>
            </w:r>
            <w:r w:rsidR="00617942">
              <w:rPr>
                <w:rFonts w:ascii="Times New Roman" w:hAnsi="Times New Roman" w:cs="Times New Roman"/>
                <w:bCs/>
                <w:sz w:val="24"/>
                <w:szCs w:val="24"/>
              </w:rPr>
              <w:t>ии Ненецкого автономного округа</w:t>
            </w:r>
            <w:r w:rsidR="001632C3" w:rsidRPr="00E32E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71A" w:rsidRPr="00E32E91" w:rsidRDefault="00BC271A" w:rsidP="001632C3">
            <w:pPr>
              <w:pStyle w:val="a5"/>
              <w:numPr>
                <w:ilvl w:val="0"/>
                <w:numId w:val="27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91">
              <w:rPr>
                <w:rFonts w:ascii="Times New Roman" w:hAnsi="Times New Roman" w:cs="Times New Roman"/>
                <w:sz w:val="24"/>
                <w:szCs w:val="24"/>
              </w:rPr>
              <w:t>материалов, информационных писем, руководств по соблюдению обязательных требований</w:t>
            </w:r>
            <w:r w:rsidR="001632C3" w:rsidRPr="00E32E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71A" w:rsidRPr="001632C3" w:rsidRDefault="00BC271A" w:rsidP="001632C3">
            <w:pPr>
              <w:pStyle w:val="a5"/>
              <w:numPr>
                <w:ilvl w:val="0"/>
                <w:numId w:val="27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C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</w:t>
            </w:r>
            <w:r w:rsidR="001632C3" w:rsidRPr="0016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271A" w:rsidRPr="00BC271A" w:rsidRDefault="00BC271A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C271A" w:rsidRDefault="00BC271A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F697F" w:rsidRPr="00BC271A" w:rsidRDefault="003F697F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BC271A" w:rsidRPr="00BC271A" w:rsidRDefault="00BC271A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C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BC271A" w:rsidRDefault="00BC271A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32E91" w:rsidRDefault="00E32E91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F697F" w:rsidRDefault="003F697F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A3618" w:rsidRDefault="00FA3618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A3618" w:rsidRDefault="00FA3618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A3618" w:rsidRDefault="00FA3618" w:rsidP="003F697F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F697F" w:rsidRPr="003F697F" w:rsidRDefault="003F697F" w:rsidP="003F697F">
            <w:pPr>
              <w:widowControl w:val="0"/>
              <w:autoSpaceDE/>
              <w:autoSpaceDN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69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течение года </w:t>
            </w:r>
          </w:p>
          <w:p w:rsidR="00E32E91" w:rsidRPr="00BC271A" w:rsidRDefault="003F697F" w:rsidP="003F697F">
            <w:pPr>
              <w:widowControl w:val="0"/>
              <w:autoSpaceDE/>
              <w:autoSpaceDN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697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(по мере необходимости)</w:t>
            </w:r>
          </w:p>
          <w:p w:rsidR="00BC271A" w:rsidRPr="00BC271A" w:rsidRDefault="00BC271A" w:rsidP="00E32E91">
            <w:pPr>
              <w:widowControl w:val="0"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C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2" w:type="dxa"/>
          </w:tcPr>
          <w:p w:rsidR="003F697F" w:rsidRDefault="003F697F" w:rsidP="00AC74FF">
            <w:pPr>
              <w:widowControl w:val="0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F697F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экспертизы и государственного строительного надзора </w:t>
            </w:r>
          </w:p>
          <w:p w:rsidR="00BC271A" w:rsidRPr="00BC271A" w:rsidRDefault="003F697F" w:rsidP="00AC74FF">
            <w:pPr>
              <w:widowControl w:val="0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F697F">
              <w:rPr>
                <w:rFonts w:ascii="Times New Roman" w:hAnsi="Times New Roman" w:cs="Times New Roman"/>
                <w:sz w:val="24"/>
                <w:szCs w:val="24"/>
              </w:rPr>
              <w:t xml:space="preserve">ДВКН НАО </w:t>
            </w:r>
          </w:p>
        </w:tc>
      </w:tr>
      <w:tr w:rsidR="00AC74FF" w:rsidRPr="00BC271A" w:rsidTr="00665531">
        <w:tc>
          <w:tcPr>
            <w:tcW w:w="9610" w:type="dxa"/>
            <w:gridSpan w:val="4"/>
            <w:vAlign w:val="center"/>
          </w:tcPr>
          <w:p w:rsidR="00AC74FF" w:rsidRPr="00AC74FF" w:rsidRDefault="00AC74FF" w:rsidP="00665531">
            <w:pPr>
              <w:widowControl w:val="0"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AC74FF" w:rsidRPr="00BC271A" w:rsidTr="00AB3F05">
        <w:tc>
          <w:tcPr>
            <w:tcW w:w="704" w:type="dxa"/>
          </w:tcPr>
          <w:p w:rsidR="00AC74FF" w:rsidRPr="00AC74FF" w:rsidRDefault="00AC74FF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AC74FF" w:rsidRPr="00AC74FF" w:rsidRDefault="00AC74FF" w:rsidP="00AC74FF">
            <w:pPr>
              <w:widowControl w:val="0"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доклада </w:t>
            </w:r>
            <w:r w:rsidR="00AB3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</w:t>
            </w:r>
          </w:p>
        </w:tc>
        <w:tc>
          <w:tcPr>
            <w:tcW w:w="2268" w:type="dxa"/>
          </w:tcPr>
          <w:p w:rsidR="00AC74FF" w:rsidRPr="00AC74FF" w:rsidRDefault="00AC74FF" w:rsidP="00FA3618">
            <w:pPr>
              <w:widowControl w:val="0"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74FF">
              <w:rPr>
                <w:rFonts w:ascii="Times New Roman" w:hAnsi="Times New Roman" w:cs="Times New Roman"/>
              </w:rPr>
              <w:t>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AC74FF">
              <w:rPr>
                <w:rFonts w:ascii="Times New Roman" w:hAnsi="Times New Roman" w:cs="Times New Roman"/>
              </w:rPr>
              <w:t xml:space="preserve"> марта года, следующего за отчетным</w:t>
            </w:r>
          </w:p>
        </w:tc>
        <w:tc>
          <w:tcPr>
            <w:tcW w:w="2102" w:type="dxa"/>
          </w:tcPr>
          <w:p w:rsidR="00AC74FF" w:rsidRPr="00AC74FF" w:rsidRDefault="00AC74FF" w:rsidP="00AC74FF">
            <w:pPr>
              <w:widowControl w:val="0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экспертизы и государственного строительного надзора </w:t>
            </w:r>
          </w:p>
          <w:p w:rsidR="00AC74FF" w:rsidRPr="00AC74FF" w:rsidRDefault="00AC74FF" w:rsidP="00AC74FF">
            <w:pPr>
              <w:widowControl w:val="0"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ДВКН НАО</w:t>
            </w:r>
          </w:p>
        </w:tc>
      </w:tr>
      <w:tr w:rsidR="00BC271A" w:rsidRPr="00BC271A" w:rsidTr="00665531">
        <w:tc>
          <w:tcPr>
            <w:tcW w:w="9610" w:type="dxa"/>
            <w:gridSpan w:val="4"/>
            <w:vAlign w:val="center"/>
          </w:tcPr>
          <w:p w:rsidR="00BC271A" w:rsidRPr="00BC271A" w:rsidRDefault="00AC74FF" w:rsidP="00665531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. Объявление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</w:p>
        </w:tc>
      </w:tr>
      <w:tr w:rsidR="00BC271A" w:rsidRPr="00BC271A" w:rsidTr="00AB3F05">
        <w:tc>
          <w:tcPr>
            <w:tcW w:w="704" w:type="dxa"/>
          </w:tcPr>
          <w:p w:rsidR="00BC271A" w:rsidRPr="00BC271A" w:rsidRDefault="001F5880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BC271A" w:rsidRPr="00BC271A" w:rsidRDefault="00BC271A" w:rsidP="00387E7D">
            <w:pPr>
              <w:widowControl w:val="0"/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BC271A" w:rsidRPr="00BC271A" w:rsidRDefault="00BC271A" w:rsidP="00AB3F05">
            <w:pPr>
              <w:tabs>
                <w:tab w:val="left" w:pos="-142"/>
              </w:tabs>
              <w:autoSpaceDE/>
              <w:autoSpaceDN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</w:t>
            </w:r>
            <w:r w:rsidR="00AC74F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регионального </w:t>
            </w:r>
            <w:r w:rsidR="00387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государственного </w:t>
            </w:r>
            <w:r w:rsidRPr="00BC271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контроля</w:t>
            </w:r>
            <w:r w:rsidR="000E4E81" w:rsidRPr="00617942">
              <w:rPr>
                <w:rFonts w:ascii="Times New Roman" w:hAnsi="Times New Roman" w:cs="Times New Roman"/>
                <w:bCs/>
                <w:sz w:val="24"/>
                <w:szCs w:val="24"/>
              </w:rPr>
              <w:t>) в области долевого строительства многоквартирных домов и (или) иных объектов недвижимости на территор</w:t>
            </w:r>
            <w:r w:rsidR="000E4E81">
              <w:rPr>
                <w:rFonts w:ascii="Times New Roman" w:hAnsi="Times New Roman" w:cs="Times New Roman"/>
                <w:bCs/>
                <w:sz w:val="24"/>
                <w:szCs w:val="24"/>
              </w:rPr>
              <w:t>ии Ненецкого автономного округа</w:t>
            </w:r>
            <w:r w:rsidR="007554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BC271A" w:rsidRPr="00BC271A" w:rsidRDefault="001F5880" w:rsidP="001F5880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экспертизы и государственного строительного</w:t>
            </w:r>
            <w:r w:rsidRPr="003F697F">
              <w:rPr>
                <w:rFonts w:ascii="Times New Roman" w:hAnsi="Times New Roman" w:cs="Times New Roman"/>
                <w:sz w:val="24"/>
                <w:szCs w:val="24"/>
              </w:rPr>
              <w:t xml:space="preserve"> ДВКН НАО</w:t>
            </w:r>
          </w:p>
        </w:tc>
      </w:tr>
      <w:tr w:rsidR="00BC271A" w:rsidRPr="00BC271A" w:rsidTr="00665531">
        <w:tc>
          <w:tcPr>
            <w:tcW w:w="9610" w:type="dxa"/>
            <w:gridSpan w:val="4"/>
            <w:vAlign w:val="center"/>
          </w:tcPr>
          <w:p w:rsidR="00BC271A" w:rsidRPr="00BC271A" w:rsidRDefault="00C12647" w:rsidP="00665531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BC271A" w:rsidRPr="00BC271A" w:rsidTr="00AB3F05">
        <w:tc>
          <w:tcPr>
            <w:tcW w:w="704" w:type="dxa"/>
          </w:tcPr>
          <w:p w:rsidR="00BC271A" w:rsidRPr="00BC271A" w:rsidRDefault="00C12647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BC271A" w:rsidRPr="00036E08" w:rsidRDefault="00BC271A" w:rsidP="00036E08">
            <w:p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</w:t>
            </w:r>
            <w:r w:rsidR="001F5880" w:rsidRPr="00036E08">
              <w:rPr>
                <w:rFonts w:ascii="Times New Roman" w:hAnsi="Times New Roman" w:cs="Times New Roman"/>
                <w:sz w:val="24"/>
                <w:szCs w:val="24"/>
              </w:rPr>
              <w:t xml:space="preserve">телей по вопросам, связанным с </w:t>
            </w: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и осуществлением </w:t>
            </w:r>
            <w:r w:rsidR="000E4E81" w:rsidRPr="0061794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</w:t>
            </w:r>
            <w:r w:rsidR="000E4E81">
              <w:rPr>
                <w:rFonts w:ascii="Times New Roman" w:hAnsi="Times New Roman" w:cs="Times New Roman"/>
                <w:bCs/>
                <w:sz w:val="24"/>
                <w:szCs w:val="24"/>
              </w:rPr>
              <w:t>ии Ненецкого автономного округа</w:t>
            </w:r>
            <w:r w:rsidR="000E4E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271A" w:rsidRPr="00036E08" w:rsidRDefault="00665531" w:rsidP="00036E08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0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сроках </w:t>
            </w: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531" w:rsidRPr="00036E08" w:rsidRDefault="00036E08" w:rsidP="00036E08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65531" w:rsidRPr="00036E08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5531" w:rsidRPr="00036E0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уполномоченных на осуществление регионального государственного контроля (надзора);</w:t>
            </w:r>
          </w:p>
          <w:p w:rsidR="00036E08" w:rsidRPr="00036E08" w:rsidRDefault="00036E08" w:rsidP="00036E08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 xml:space="preserve">перечне мероприятий и действий, осуществляемых в ходе регионального государственного (контроля) надзора; </w:t>
            </w:r>
          </w:p>
          <w:p w:rsidR="00036E08" w:rsidRPr="00036E08" w:rsidRDefault="00036E08" w:rsidP="00036E08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36E08">
              <w:rPr>
                <w:rFonts w:ascii="Times New Roman" w:hAnsi="Times New Roman" w:cs="Times New Roman"/>
                <w:sz w:val="24"/>
                <w:szCs w:val="24"/>
              </w:rPr>
              <w:t>перечне нормативных правовых актов в области регионального государственного (контроля)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71A" w:rsidRPr="00BC271A" w:rsidRDefault="00036E08" w:rsidP="00036E08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профилактических мероприятий;</w:t>
            </w:r>
          </w:p>
          <w:p w:rsidR="00BC271A" w:rsidRPr="00BC271A" w:rsidRDefault="00F54F22" w:rsidP="00F54F22">
            <w:pPr>
              <w:pStyle w:val="a5"/>
              <w:numPr>
                <w:ilvl w:val="0"/>
                <w:numId w:val="28"/>
              </w:numPr>
              <w:tabs>
                <w:tab w:val="left" w:pos="-142"/>
                <w:tab w:val="left" w:pos="473"/>
                <w:tab w:val="left" w:pos="601"/>
              </w:tabs>
              <w:autoSpaceDE/>
              <w:autoSpaceDN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5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 и сроках обжалования решений контрольного органа, действий (бездействия) его должностных лиц, допущенных при осуществлении регионального государственного контроля (надзора)</w:t>
            </w:r>
            <w:r w:rsidR="00BC271A" w:rsidRPr="00BC2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12647" w:rsidRDefault="00C12647" w:rsidP="00BC271A">
            <w:p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1A" w:rsidRPr="00BC271A" w:rsidRDefault="00BC271A" w:rsidP="00BC271A">
            <w:pPr>
              <w:autoSpaceDE/>
              <w:autoSpaceDN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75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1A" w:rsidRPr="00BC271A" w:rsidRDefault="00BC271A" w:rsidP="00C1264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В форме устных и</w:t>
            </w:r>
          </w:p>
          <w:p w:rsidR="00BC271A" w:rsidRPr="00BC271A" w:rsidRDefault="00BC271A" w:rsidP="00C12647">
            <w:pPr>
              <w:widowControl w:val="0"/>
              <w:autoSpaceDE/>
              <w:autoSpaceDN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  <w:r w:rsidR="0075541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02" w:type="dxa"/>
          </w:tcPr>
          <w:p w:rsidR="00BC271A" w:rsidRPr="00BC271A" w:rsidRDefault="00665531" w:rsidP="00BC271A">
            <w:pPr>
              <w:widowControl w:val="0"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экспертизы и государственного строительного</w:t>
            </w:r>
            <w:r w:rsidRPr="003F697F">
              <w:rPr>
                <w:rFonts w:ascii="Times New Roman" w:hAnsi="Times New Roman" w:cs="Times New Roman"/>
                <w:sz w:val="24"/>
                <w:szCs w:val="24"/>
              </w:rPr>
              <w:t xml:space="preserve"> ДВКН НАО</w:t>
            </w:r>
          </w:p>
        </w:tc>
      </w:tr>
      <w:tr w:rsidR="00BC271A" w:rsidRPr="00BC271A" w:rsidTr="00BC271A">
        <w:tc>
          <w:tcPr>
            <w:tcW w:w="9610" w:type="dxa"/>
            <w:gridSpan w:val="4"/>
          </w:tcPr>
          <w:p w:rsidR="00BC271A" w:rsidRPr="00BC271A" w:rsidRDefault="00BC271A" w:rsidP="00BC271A">
            <w:pPr>
              <w:widowControl w:val="0"/>
              <w:autoSpaceDE/>
              <w:autoSpaceDN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4. Профилактический визит</w:t>
            </w:r>
          </w:p>
        </w:tc>
      </w:tr>
      <w:tr w:rsidR="00BC271A" w:rsidRPr="00BC271A" w:rsidTr="00AB3F05">
        <w:tc>
          <w:tcPr>
            <w:tcW w:w="704" w:type="dxa"/>
          </w:tcPr>
          <w:p w:rsidR="00BC271A" w:rsidRPr="00BC271A" w:rsidRDefault="00BC271A" w:rsidP="00BC271A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BC271A" w:rsidRPr="00BC271A" w:rsidRDefault="00BC271A" w:rsidP="003F687A">
            <w:pPr>
              <w:widowControl w:val="0"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1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видеоконференц-вязи</w:t>
            </w:r>
            <w:r w:rsidR="00A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C271A" w:rsidRPr="00BC271A" w:rsidRDefault="003F687A" w:rsidP="00C12647">
            <w:pPr>
              <w:widowControl w:val="0"/>
              <w:autoSpaceDE/>
              <w:autoSpaceDN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F687A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 – в случае выявления </w:t>
            </w:r>
            <w:r w:rsidRPr="003F687A">
              <w:rPr>
                <w:rFonts w:ascii="Times New Roman" w:hAnsi="Times New Roman" w:cs="Times New Roman"/>
                <w:sz w:val="24"/>
                <w:szCs w:val="24"/>
              </w:rPr>
              <w:t>лиц, приступивших к осуществлению в 2022 году деятельности, подлежащей региональному государственному контролю (надзору), а также в отношении объектов контроля, отнесенных к категории высокого риска</w:t>
            </w:r>
            <w:r w:rsidR="0075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BC271A" w:rsidRPr="00BC271A" w:rsidRDefault="00665531" w:rsidP="00BC271A">
            <w:pPr>
              <w:widowControl w:val="0"/>
              <w:autoSpaceDE/>
              <w:autoSpaceDN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экспертизы и государственного строительного ДВКН НАО</w:t>
            </w:r>
          </w:p>
        </w:tc>
      </w:tr>
    </w:tbl>
    <w:p w:rsidR="00F4794D" w:rsidRDefault="00F4794D" w:rsidP="0097037B">
      <w:pPr>
        <w:tabs>
          <w:tab w:val="left" w:pos="993"/>
        </w:tabs>
        <w:rPr>
          <w:bCs/>
          <w:sz w:val="28"/>
          <w:szCs w:val="28"/>
        </w:rPr>
      </w:pPr>
    </w:p>
    <w:p w:rsidR="0062457F" w:rsidRPr="00D1003C" w:rsidRDefault="0062457F" w:rsidP="0062457F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62457F">
        <w:rPr>
          <w:b/>
          <w:bCs/>
          <w:sz w:val="28"/>
          <w:szCs w:val="28"/>
        </w:rPr>
        <w:t xml:space="preserve">Раздел </w:t>
      </w:r>
      <w:r w:rsidR="002F182D">
        <w:rPr>
          <w:b/>
          <w:bCs/>
          <w:sz w:val="28"/>
          <w:szCs w:val="28"/>
          <w:lang w:val="en-US"/>
        </w:rPr>
        <w:t>IV</w:t>
      </w:r>
    </w:p>
    <w:p w:rsidR="0062457F" w:rsidRDefault="0062457F" w:rsidP="0062457F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62457F">
        <w:rPr>
          <w:b/>
          <w:bCs/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 w:rsidR="00334DA4" w:rsidRPr="00334DA4" w:rsidRDefault="00334DA4" w:rsidP="0062457F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334DA4" w:rsidRPr="00334DA4" w:rsidRDefault="00334DA4" w:rsidP="00B07987">
      <w:pPr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DA4">
        <w:rPr>
          <w:rFonts w:eastAsiaTheme="minorHAnsi"/>
          <w:sz w:val="28"/>
          <w:szCs w:val="28"/>
          <w:lang w:eastAsia="en-US"/>
        </w:rPr>
        <w:t>Реализация программы профилактики способствует:</w:t>
      </w:r>
    </w:p>
    <w:p w:rsidR="00334DA4" w:rsidRPr="00334DA4" w:rsidRDefault="000E4E81" w:rsidP="00B07987">
      <w:pPr>
        <w:autoSpaceDE/>
        <w:autoSpaceDN/>
        <w:ind w:left="1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Соблюдению подконтрольными лицами обязательных требований законодательства Российской Федерации.</w:t>
      </w:r>
    </w:p>
    <w:p w:rsidR="00334DA4" w:rsidRDefault="00B07987" w:rsidP="00B079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07987">
        <w:rPr>
          <w:bCs/>
          <w:sz w:val="28"/>
          <w:szCs w:val="28"/>
        </w:rPr>
        <w:t xml:space="preserve">Программа считается эффективной в случае, если все мероприятия, </w:t>
      </w:r>
      <w:r w:rsidR="000E4E81">
        <w:rPr>
          <w:bCs/>
          <w:sz w:val="28"/>
          <w:szCs w:val="28"/>
        </w:rPr>
        <w:t>запланированные на отчетный год</w:t>
      </w:r>
      <w:r w:rsidRPr="00B07987">
        <w:rPr>
          <w:bCs/>
          <w:sz w:val="28"/>
          <w:szCs w:val="28"/>
        </w:rPr>
        <w:t xml:space="preserve"> выполнены в полном объёме. Если реализация Программы не отвечает вышеуказанному критерию, уровень эффективности её реализации признается неудовлетворительным.</w:t>
      </w:r>
    </w:p>
    <w:p w:rsidR="00F348AE" w:rsidRDefault="00F348AE" w:rsidP="00B0798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F348AE" w:rsidRDefault="00F348AE" w:rsidP="00F348AE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F348AE" w:rsidRPr="00334DA4" w:rsidRDefault="00F348AE" w:rsidP="00F348AE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sectPr w:rsidR="00F348AE" w:rsidRPr="00334DA4" w:rsidSect="00C12647"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E7" w:rsidRDefault="00D46EE7" w:rsidP="00DC17EC">
      <w:r>
        <w:separator/>
      </w:r>
    </w:p>
  </w:endnote>
  <w:endnote w:type="continuationSeparator" w:id="0">
    <w:p w:rsidR="00D46EE7" w:rsidRDefault="00D46EE7" w:rsidP="00DC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E9" w:rsidRDefault="00DB3B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E9" w:rsidRDefault="00DB3B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E9" w:rsidRDefault="00DB3B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E7" w:rsidRDefault="00D46EE7" w:rsidP="00DC17EC">
      <w:r>
        <w:separator/>
      </w:r>
    </w:p>
  </w:footnote>
  <w:footnote w:type="continuationSeparator" w:id="0">
    <w:p w:rsidR="00D46EE7" w:rsidRDefault="00D46EE7" w:rsidP="00DC1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E9" w:rsidRDefault="00DB3B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420581"/>
      <w:docPartObj>
        <w:docPartGallery w:val="Page Numbers (Top of Page)"/>
        <w:docPartUnique/>
      </w:docPartObj>
    </w:sdtPr>
    <w:sdtEndPr/>
    <w:sdtContent>
      <w:p w:rsidR="003C70DC" w:rsidRDefault="003C70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05">
          <w:rPr>
            <w:noProof/>
          </w:rPr>
          <w:t>5</w:t>
        </w:r>
        <w:r>
          <w:fldChar w:fldCharType="end"/>
        </w:r>
      </w:p>
    </w:sdtContent>
  </w:sdt>
  <w:p w:rsidR="003C70DC" w:rsidRDefault="003C70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E9" w:rsidRPr="00DB3BE9" w:rsidRDefault="00DB3BE9">
    <w:pPr>
      <w:pStyle w:val="a7"/>
      <w:rPr>
        <w:b/>
        <w:sz w:val="28"/>
        <w:szCs w:val="28"/>
      </w:rPr>
    </w:pPr>
    <w:r w:rsidRPr="00DB3BE9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22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8507B"/>
    <w:multiLevelType w:val="hybridMultilevel"/>
    <w:tmpl w:val="99C6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11647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13D24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6A45DC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4D5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86ADE"/>
    <w:multiLevelType w:val="hybridMultilevel"/>
    <w:tmpl w:val="F7B0C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C478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842F4F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32C22"/>
    <w:multiLevelType w:val="hybridMultilevel"/>
    <w:tmpl w:val="53D6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E227A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36569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6154C5"/>
    <w:multiLevelType w:val="hybridMultilevel"/>
    <w:tmpl w:val="53185B2C"/>
    <w:lvl w:ilvl="0" w:tplc="9F9A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B58A0"/>
    <w:multiLevelType w:val="hybridMultilevel"/>
    <w:tmpl w:val="902A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E37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9085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2C55F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FF166D"/>
    <w:multiLevelType w:val="hybridMultilevel"/>
    <w:tmpl w:val="31167338"/>
    <w:lvl w:ilvl="0" w:tplc="C4FA5D5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4156EB1"/>
    <w:multiLevelType w:val="hybridMultilevel"/>
    <w:tmpl w:val="BC70C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CE02E1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E57437"/>
    <w:multiLevelType w:val="hybridMultilevel"/>
    <w:tmpl w:val="4BB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148CA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974135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8C14C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51621AB"/>
    <w:multiLevelType w:val="hybridMultilevel"/>
    <w:tmpl w:val="62C6B622"/>
    <w:lvl w:ilvl="0" w:tplc="3B709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CD076C"/>
    <w:multiLevelType w:val="hybridMultilevel"/>
    <w:tmpl w:val="B108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3778B"/>
    <w:multiLevelType w:val="hybridMultilevel"/>
    <w:tmpl w:val="BA54A2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13"/>
  </w:num>
  <w:num w:numId="5">
    <w:abstractNumId w:val="15"/>
  </w:num>
  <w:num w:numId="6">
    <w:abstractNumId w:val="21"/>
  </w:num>
  <w:num w:numId="7">
    <w:abstractNumId w:val="11"/>
  </w:num>
  <w:num w:numId="8">
    <w:abstractNumId w:val="16"/>
  </w:num>
  <w:num w:numId="9">
    <w:abstractNumId w:val="23"/>
  </w:num>
  <w:num w:numId="10">
    <w:abstractNumId w:val="2"/>
  </w:num>
  <w:num w:numId="11">
    <w:abstractNumId w:val="0"/>
  </w:num>
  <w:num w:numId="12">
    <w:abstractNumId w:val="27"/>
  </w:num>
  <w:num w:numId="13">
    <w:abstractNumId w:val="10"/>
  </w:num>
  <w:num w:numId="14">
    <w:abstractNumId w:val="22"/>
  </w:num>
  <w:num w:numId="15">
    <w:abstractNumId w:val="5"/>
  </w:num>
  <w:num w:numId="16">
    <w:abstractNumId w:val="19"/>
  </w:num>
  <w:num w:numId="17">
    <w:abstractNumId w:val="18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8"/>
  </w:num>
  <w:num w:numId="23">
    <w:abstractNumId w:val="9"/>
  </w:num>
  <w:num w:numId="24">
    <w:abstractNumId w:val="6"/>
  </w:num>
  <w:num w:numId="25">
    <w:abstractNumId w:val="24"/>
  </w:num>
  <w:num w:numId="26">
    <w:abstractNumId w:val="4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8E"/>
    <w:rsid w:val="000079BB"/>
    <w:rsid w:val="000131CF"/>
    <w:rsid w:val="000133EA"/>
    <w:rsid w:val="0001543F"/>
    <w:rsid w:val="00032599"/>
    <w:rsid w:val="00032A4B"/>
    <w:rsid w:val="00034386"/>
    <w:rsid w:val="00036E08"/>
    <w:rsid w:val="000567B8"/>
    <w:rsid w:val="0006359F"/>
    <w:rsid w:val="00065BEF"/>
    <w:rsid w:val="0007132B"/>
    <w:rsid w:val="00072853"/>
    <w:rsid w:val="00076C9C"/>
    <w:rsid w:val="00076F71"/>
    <w:rsid w:val="000808CB"/>
    <w:rsid w:val="0008165D"/>
    <w:rsid w:val="000831EE"/>
    <w:rsid w:val="00087A78"/>
    <w:rsid w:val="00090892"/>
    <w:rsid w:val="0009122F"/>
    <w:rsid w:val="0009651F"/>
    <w:rsid w:val="000977CD"/>
    <w:rsid w:val="00097A01"/>
    <w:rsid w:val="000A06AB"/>
    <w:rsid w:val="000B38C1"/>
    <w:rsid w:val="000B4109"/>
    <w:rsid w:val="000B41FD"/>
    <w:rsid w:val="000C015D"/>
    <w:rsid w:val="000C153B"/>
    <w:rsid w:val="000C2658"/>
    <w:rsid w:val="000C2ED2"/>
    <w:rsid w:val="000C3DB3"/>
    <w:rsid w:val="000C4D3D"/>
    <w:rsid w:val="000D5173"/>
    <w:rsid w:val="000E10DE"/>
    <w:rsid w:val="000E4E81"/>
    <w:rsid w:val="000F46F7"/>
    <w:rsid w:val="00100394"/>
    <w:rsid w:val="00100A83"/>
    <w:rsid w:val="0011040A"/>
    <w:rsid w:val="00112D37"/>
    <w:rsid w:val="00120739"/>
    <w:rsid w:val="001213C9"/>
    <w:rsid w:val="0013153D"/>
    <w:rsid w:val="00146522"/>
    <w:rsid w:val="00147793"/>
    <w:rsid w:val="001574A7"/>
    <w:rsid w:val="001625B6"/>
    <w:rsid w:val="001632C3"/>
    <w:rsid w:val="00164493"/>
    <w:rsid w:val="00166D14"/>
    <w:rsid w:val="0017227F"/>
    <w:rsid w:val="001726D7"/>
    <w:rsid w:val="001763ED"/>
    <w:rsid w:val="00180053"/>
    <w:rsid w:val="00180FF9"/>
    <w:rsid w:val="00183DEB"/>
    <w:rsid w:val="00185729"/>
    <w:rsid w:val="00186196"/>
    <w:rsid w:val="001914CE"/>
    <w:rsid w:val="001917DF"/>
    <w:rsid w:val="001922E7"/>
    <w:rsid w:val="001A3862"/>
    <w:rsid w:val="001B7F72"/>
    <w:rsid w:val="001C4D7B"/>
    <w:rsid w:val="001C587F"/>
    <w:rsid w:val="001D5F2B"/>
    <w:rsid w:val="001D6E59"/>
    <w:rsid w:val="001E04F2"/>
    <w:rsid w:val="001E0537"/>
    <w:rsid w:val="001E506C"/>
    <w:rsid w:val="001F02E9"/>
    <w:rsid w:val="001F49A4"/>
    <w:rsid w:val="001F55F4"/>
    <w:rsid w:val="001F5880"/>
    <w:rsid w:val="001F6088"/>
    <w:rsid w:val="00200C33"/>
    <w:rsid w:val="00202324"/>
    <w:rsid w:val="002073BB"/>
    <w:rsid w:val="00211792"/>
    <w:rsid w:val="002133E3"/>
    <w:rsid w:val="002140F3"/>
    <w:rsid w:val="002160A1"/>
    <w:rsid w:val="00230E92"/>
    <w:rsid w:val="00231837"/>
    <w:rsid w:val="00232956"/>
    <w:rsid w:val="00234013"/>
    <w:rsid w:val="00236C5E"/>
    <w:rsid w:val="00241F4B"/>
    <w:rsid w:val="00242329"/>
    <w:rsid w:val="00242435"/>
    <w:rsid w:val="0024552E"/>
    <w:rsid w:val="00251CA3"/>
    <w:rsid w:val="002612E5"/>
    <w:rsid w:val="00265BA5"/>
    <w:rsid w:val="002704AC"/>
    <w:rsid w:val="002838FF"/>
    <w:rsid w:val="00296ECB"/>
    <w:rsid w:val="002A202B"/>
    <w:rsid w:val="002A6797"/>
    <w:rsid w:val="002B3B03"/>
    <w:rsid w:val="002B3CFF"/>
    <w:rsid w:val="002B4365"/>
    <w:rsid w:val="002B6607"/>
    <w:rsid w:val="002C1841"/>
    <w:rsid w:val="002C3E41"/>
    <w:rsid w:val="002D2995"/>
    <w:rsid w:val="002D4E11"/>
    <w:rsid w:val="002D5129"/>
    <w:rsid w:val="002D701A"/>
    <w:rsid w:val="002E1615"/>
    <w:rsid w:val="002E2326"/>
    <w:rsid w:val="002E6173"/>
    <w:rsid w:val="002E7C72"/>
    <w:rsid w:val="002F1716"/>
    <w:rsid w:val="002F182D"/>
    <w:rsid w:val="002F2DB4"/>
    <w:rsid w:val="002F3642"/>
    <w:rsid w:val="00301F4E"/>
    <w:rsid w:val="0030269E"/>
    <w:rsid w:val="00303427"/>
    <w:rsid w:val="00303910"/>
    <w:rsid w:val="00325B04"/>
    <w:rsid w:val="0032721A"/>
    <w:rsid w:val="00334DA4"/>
    <w:rsid w:val="00335EB7"/>
    <w:rsid w:val="00336714"/>
    <w:rsid w:val="0033717E"/>
    <w:rsid w:val="0034002F"/>
    <w:rsid w:val="00347AEC"/>
    <w:rsid w:val="003519CF"/>
    <w:rsid w:val="00352DB4"/>
    <w:rsid w:val="0035365F"/>
    <w:rsid w:val="00354F84"/>
    <w:rsid w:val="00355713"/>
    <w:rsid w:val="003570E0"/>
    <w:rsid w:val="0036341B"/>
    <w:rsid w:val="00363FB0"/>
    <w:rsid w:val="003667B1"/>
    <w:rsid w:val="00371386"/>
    <w:rsid w:val="00375861"/>
    <w:rsid w:val="00380076"/>
    <w:rsid w:val="00381502"/>
    <w:rsid w:val="00385B35"/>
    <w:rsid w:val="0038720E"/>
    <w:rsid w:val="00387E7D"/>
    <w:rsid w:val="00390EDF"/>
    <w:rsid w:val="00396952"/>
    <w:rsid w:val="003A0493"/>
    <w:rsid w:val="003A45A4"/>
    <w:rsid w:val="003A724C"/>
    <w:rsid w:val="003B6DD2"/>
    <w:rsid w:val="003C0162"/>
    <w:rsid w:val="003C3DA8"/>
    <w:rsid w:val="003C4E89"/>
    <w:rsid w:val="003C70DC"/>
    <w:rsid w:val="003C7A55"/>
    <w:rsid w:val="003D301F"/>
    <w:rsid w:val="003E145E"/>
    <w:rsid w:val="003E3073"/>
    <w:rsid w:val="003E40A4"/>
    <w:rsid w:val="003F3A83"/>
    <w:rsid w:val="003F3BD0"/>
    <w:rsid w:val="003F687A"/>
    <w:rsid w:val="003F697F"/>
    <w:rsid w:val="003F7131"/>
    <w:rsid w:val="00400652"/>
    <w:rsid w:val="00402126"/>
    <w:rsid w:val="0040596F"/>
    <w:rsid w:val="00412BAA"/>
    <w:rsid w:val="00415AD5"/>
    <w:rsid w:val="004211DA"/>
    <w:rsid w:val="00424149"/>
    <w:rsid w:val="004321A4"/>
    <w:rsid w:val="00433124"/>
    <w:rsid w:val="00435219"/>
    <w:rsid w:val="0044414F"/>
    <w:rsid w:val="004463C9"/>
    <w:rsid w:val="00446ECF"/>
    <w:rsid w:val="004525BE"/>
    <w:rsid w:val="00455C16"/>
    <w:rsid w:val="00456D2F"/>
    <w:rsid w:val="00471F9A"/>
    <w:rsid w:val="004833E0"/>
    <w:rsid w:val="0049012E"/>
    <w:rsid w:val="004920E9"/>
    <w:rsid w:val="00496725"/>
    <w:rsid w:val="004A5C5E"/>
    <w:rsid w:val="004A7458"/>
    <w:rsid w:val="004B3717"/>
    <w:rsid w:val="004B540E"/>
    <w:rsid w:val="004F0CCF"/>
    <w:rsid w:val="004F42D6"/>
    <w:rsid w:val="004F6417"/>
    <w:rsid w:val="004F6B5A"/>
    <w:rsid w:val="00503078"/>
    <w:rsid w:val="005169E4"/>
    <w:rsid w:val="005314AB"/>
    <w:rsid w:val="00532BE6"/>
    <w:rsid w:val="00536960"/>
    <w:rsid w:val="00537AC1"/>
    <w:rsid w:val="00542DF3"/>
    <w:rsid w:val="005507F2"/>
    <w:rsid w:val="00551A83"/>
    <w:rsid w:val="005530C5"/>
    <w:rsid w:val="00553B78"/>
    <w:rsid w:val="00556BB9"/>
    <w:rsid w:val="00560E3C"/>
    <w:rsid w:val="005660D2"/>
    <w:rsid w:val="00575683"/>
    <w:rsid w:val="00575813"/>
    <w:rsid w:val="0058053C"/>
    <w:rsid w:val="00580591"/>
    <w:rsid w:val="00584453"/>
    <w:rsid w:val="0058467B"/>
    <w:rsid w:val="005856C5"/>
    <w:rsid w:val="0058673F"/>
    <w:rsid w:val="005905F6"/>
    <w:rsid w:val="005936B0"/>
    <w:rsid w:val="005946C7"/>
    <w:rsid w:val="005A3D1B"/>
    <w:rsid w:val="005A6076"/>
    <w:rsid w:val="005B0289"/>
    <w:rsid w:val="005B266E"/>
    <w:rsid w:val="005B7805"/>
    <w:rsid w:val="005C2E6A"/>
    <w:rsid w:val="005C73AB"/>
    <w:rsid w:val="005D0471"/>
    <w:rsid w:val="005D5132"/>
    <w:rsid w:val="005E0E10"/>
    <w:rsid w:val="005E0EB1"/>
    <w:rsid w:val="005F395A"/>
    <w:rsid w:val="005F57CC"/>
    <w:rsid w:val="005F5DD5"/>
    <w:rsid w:val="005F5F35"/>
    <w:rsid w:val="00606895"/>
    <w:rsid w:val="00606DA2"/>
    <w:rsid w:val="00607962"/>
    <w:rsid w:val="00607B42"/>
    <w:rsid w:val="00607C23"/>
    <w:rsid w:val="00610069"/>
    <w:rsid w:val="006130A6"/>
    <w:rsid w:val="0061597E"/>
    <w:rsid w:val="00617942"/>
    <w:rsid w:val="00621A40"/>
    <w:rsid w:val="0062457F"/>
    <w:rsid w:val="0063034A"/>
    <w:rsid w:val="006327D9"/>
    <w:rsid w:val="00632C39"/>
    <w:rsid w:val="00635637"/>
    <w:rsid w:val="006412B3"/>
    <w:rsid w:val="00642680"/>
    <w:rsid w:val="006436DD"/>
    <w:rsid w:val="006455BB"/>
    <w:rsid w:val="006514D9"/>
    <w:rsid w:val="006551ED"/>
    <w:rsid w:val="00661679"/>
    <w:rsid w:val="00661CFF"/>
    <w:rsid w:val="00661DAA"/>
    <w:rsid w:val="00664401"/>
    <w:rsid w:val="00665531"/>
    <w:rsid w:val="006707E9"/>
    <w:rsid w:val="00671DC4"/>
    <w:rsid w:val="00671F52"/>
    <w:rsid w:val="00680FD7"/>
    <w:rsid w:val="00683987"/>
    <w:rsid w:val="0068557C"/>
    <w:rsid w:val="00685CFB"/>
    <w:rsid w:val="00690A57"/>
    <w:rsid w:val="006925AA"/>
    <w:rsid w:val="00692823"/>
    <w:rsid w:val="00693C7F"/>
    <w:rsid w:val="006A0628"/>
    <w:rsid w:val="006A079B"/>
    <w:rsid w:val="006B31E0"/>
    <w:rsid w:val="006B4A12"/>
    <w:rsid w:val="006C018C"/>
    <w:rsid w:val="006C2BED"/>
    <w:rsid w:val="006D00EB"/>
    <w:rsid w:val="006D6503"/>
    <w:rsid w:val="006D7556"/>
    <w:rsid w:val="006E004F"/>
    <w:rsid w:val="006E20AD"/>
    <w:rsid w:val="006F1EFA"/>
    <w:rsid w:val="006F2F93"/>
    <w:rsid w:val="006F426F"/>
    <w:rsid w:val="00710D77"/>
    <w:rsid w:val="0071284F"/>
    <w:rsid w:val="00712A5C"/>
    <w:rsid w:val="00723660"/>
    <w:rsid w:val="00723BEB"/>
    <w:rsid w:val="00723D9D"/>
    <w:rsid w:val="0072487B"/>
    <w:rsid w:val="007276DE"/>
    <w:rsid w:val="007303F8"/>
    <w:rsid w:val="007367E3"/>
    <w:rsid w:val="00737559"/>
    <w:rsid w:val="007417A0"/>
    <w:rsid w:val="0074444F"/>
    <w:rsid w:val="00744CA9"/>
    <w:rsid w:val="007465BD"/>
    <w:rsid w:val="00747D8E"/>
    <w:rsid w:val="0075541F"/>
    <w:rsid w:val="00755CEE"/>
    <w:rsid w:val="00755F01"/>
    <w:rsid w:val="007629A7"/>
    <w:rsid w:val="00771F2B"/>
    <w:rsid w:val="00776990"/>
    <w:rsid w:val="007771C4"/>
    <w:rsid w:val="007776CC"/>
    <w:rsid w:val="007855BD"/>
    <w:rsid w:val="00785DD3"/>
    <w:rsid w:val="00787555"/>
    <w:rsid w:val="00792E3F"/>
    <w:rsid w:val="00793DA4"/>
    <w:rsid w:val="00794015"/>
    <w:rsid w:val="007956AA"/>
    <w:rsid w:val="00797D6E"/>
    <w:rsid w:val="007A01FD"/>
    <w:rsid w:val="007A2C92"/>
    <w:rsid w:val="007A3CE7"/>
    <w:rsid w:val="007A64D7"/>
    <w:rsid w:val="007A746C"/>
    <w:rsid w:val="007B1E7F"/>
    <w:rsid w:val="007B30C2"/>
    <w:rsid w:val="007B3A08"/>
    <w:rsid w:val="007B43B1"/>
    <w:rsid w:val="007B4D19"/>
    <w:rsid w:val="007B64EF"/>
    <w:rsid w:val="007C7AB2"/>
    <w:rsid w:val="007D090A"/>
    <w:rsid w:val="007D4827"/>
    <w:rsid w:val="007E21F6"/>
    <w:rsid w:val="007F24CF"/>
    <w:rsid w:val="007F5B9C"/>
    <w:rsid w:val="007F6507"/>
    <w:rsid w:val="00803442"/>
    <w:rsid w:val="00803B30"/>
    <w:rsid w:val="00805CF5"/>
    <w:rsid w:val="008078C8"/>
    <w:rsid w:val="00813B0F"/>
    <w:rsid w:val="00820BE4"/>
    <w:rsid w:val="00824372"/>
    <w:rsid w:val="00831AA2"/>
    <w:rsid w:val="00840B10"/>
    <w:rsid w:val="00840D97"/>
    <w:rsid w:val="00842080"/>
    <w:rsid w:val="00844562"/>
    <w:rsid w:val="008445B6"/>
    <w:rsid w:val="00847A00"/>
    <w:rsid w:val="00857994"/>
    <w:rsid w:val="008617F8"/>
    <w:rsid w:val="00865777"/>
    <w:rsid w:val="0087025A"/>
    <w:rsid w:val="00874BF7"/>
    <w:rsid w:val="008771D2"/>
    <w:rsid w:val="00877BBD"/>
    <w:rsid w:val="00894694"/>
    <w:rsid w:val="00895EC4"/>
    <w:rsid w:val="008974C2"/>
    <w:rsid w:val="008A49D6"/>
    <w:rsid w:val="008B1FF5"/>
    <w:rsid w:val="008B2786"/>
    <w:rsid w:val="008B37E3"/>
    <w:rsid w:val="008B43CD"/>
    <w:rsid w:val="008B49A0"/>
    <w:rsid w:val="008B6C12"/>
    <w:rsid w:val="008C25CA"/>
    <w:rsid w:val="008C587A"/>
    <w:rsid w:val="008C665E"/>
    <w:rsid w:val="008D04D3"/>
    <w:rsid w:val="008D14BF"/>
    <w:rsid w:val="008D1977"/>
    <w:rsid w:val="008D4367"/>
    <w:rsid w:val="008D697E"/>
    <w:rsid w:val="008D7ED8"/>
    <w:rsid w:val="008E2B6A"/>
    <w:rsid w:val="008F24B2"/>
    <w:rsid w:val="008F2ADB"/>
    <w:rsid w:val="008F3535"/>
    <w:rsid w:val="00902141"/>
    <w:rsid w:val="00902445"/>
    <w:rsid w:val="00903C54"/>
    <w:rsid w:val="0090480A"/>
    <w:rsid w:val="00911609"/>
    <w:rsid w:val="00912BC1"/>
    <w:rsid w:val="00914569"/>
    <w:rsid w:val="0092260A"/>
    <w:rsid w:val="00923A34"/>
    <w:rsid w:val="00927A6E"/>
    <w:rsid w:val="00930126"/>
    <w:rsid w:val="009330BB"/>
    <w:rsid w:val="00936A1F"/>
    <w:rsid w:val="0096465E"/>
    <w:rsid w:val="00964F3F"/>
    <w:rsid w:val="00964F91"/>
    <w:rsid w:val="009658FE"/>
    <w:rsid w:val="0097037B"/>
    <w:rsid w:val="00970A17"/>
    <w:rsid w:val="00986D33"/>
    <w:rsid w:val="00993162"/>
    <w:rsid w:val="009947D2"/>
    <w:rsid w:val="00995ABE"/>
    <w:rsid w:val="009975A9"/>
    <w:rsid w:val="009A704E"/>
    <w:rsid w:val="009A7820"/>
    <w:rsid w:val="009B6A1F"/>
    <w:rsid w:val="009B6E21"/>
    <w:rsid w:val="009C1B1A"/>
    <w:rsid w:val="009C3915"/>
    <w:rsid w:val="009C39D5"/>
    <w:rsid w:val="009C6B2A"/>
    <w:rsid w:val="009D18DF"/>
    <w:rsid w:val="009D2A58"/>
    <w:rsid w:val="009D4342"/>
    <w:rsid w:val="009D7B77"/>
    <w:rsid w:val="009E0C5A"/>
    <w:rsid w:val="009E5149"/>
    <w:rsid w:val="009E7BB5"/>
    <w:rsid w:val="009F03BE"/>
    <w:rsid w:val="009F0AA8"/>
    <w:rsid w:val="00A01D96"/>
    <w:rsid w:val="00A16166"/>
    <w:rsid w:val="00A16FB2"/>
    <w:rsid w:val="00A211CC"/>
    <w:rsid w:val="00A21872"/>
    <w:rsid w:val="00A259FE"/>
    <w:rsid w:val="00A32B12"/>
    <w:rsid w:val="00A355DD"/>
    <w:rsid w:val="00A44074"/>
    <w:rsid w:val="00A4523E"/>
    <w:rsid w:val="00A523D4"/>
    <w:rsid w:val="00A527F7"/>
    <w:rsid w:val="00A529F1"/>
    <w:rsid w:val="00A54F54"/>
    <w:rsid w:val="00A56C50"/>
    <w:rsid w:val="00A570D9"/>
    <w:rsid w:val="00A64337"/>
    <w:rsid w:val="00A64D59"/>
    <w:rsid w:val="00A65615"/>
    <w:rsid w:val="00A668F4"/>
    <w:rsid w:val="00A67EDF"/>
    <w:rsid w:val="00A70B00"/>
    <w:rsid w:val="00A72070"/>
    <w:rsid w:val="00A727C7"/>
    <w:rsid w:val="00A75883"/>
    <w:rsid w:val="00A828B0"/>
    <w:rsid w:val="00A8757D"/>
    <w:rsid w:val="00A900C9"/>
    <w:rsid w:val="00A91348"/>
    <w:rsid w:val="00A930B1"/>
    <w:rsid w:val="00A94621"/>
    <w:rsid w:val="00AA0F36"/>
    <w:rsid w:val="00AA2E77"/>
    <w:rsid w:val="00AB0024"/>
    <w:rsid w:val="00AB2DF4"/>
    <w:rsid w:val="00AB3F05"/>
    <w:rsid w:val="00AC0B7E"/>
    <w:rsid w:val="00AC2170"/>
    <w:rsid w:val="00AC3760"/>
    <w:rsid w:val="00AC6C8B"/>
    <w:rsid w:val="00AC74FF"/>
    <w:rsid w:val="00AD025A"/>
    <w:rsid w:val="00AD5EEB"/>
    <w:rsid w:val="00AD757D"/>
    <w:rsid w:val="00AE1DD5"/>
    <w:rsid w:val="00AF457B"/>
    <w:rsid w:val="00B01DE0"/>
    <w:rsid w:val="00B02412"/>
    <w:rsid w:val="00B02B64"/>
    <w:rsid w:val="00B03468"/>
    <w:rsid w:val="00B071FC"/>
    <w:rsid w:val="00B07987"/>
    <w:rsid w:val="00B12482"/>
    <w:rsid w:val="00B13CDC"/>
    <w:rsid w:val="00B24D0B"/>
    <w:rsid w:val="00B33599"/>
    <w:rsid w:val="00B3754A"/>
    <w:rsid w:val="00B407E6"/>
    <w:rsid w:val="00B51F4E"/>
    <w:rsid w:val="00B56044"/>
    <w:rsid w:val="00B62DD3"/>
    <w:rsid w:val="00B65319"/>
    <w:rsid w:val="00B65DA3"/>
    <w:rsid w:val="00B66FE5"/>
    <w:rsid w:val="00B7111E"/>
    <w:rsid w:val="00B71440"/>
    <w:rsid w:val="00B7210C"/>
    <w:rsid w:val="00B755A0"/>
    <w:rsid w:val="00B811BC"/>
    <w:rsid w:val="00B81976"/>
    <w:rsid w:val="00B81FC1"/>
    <w:rsid w:val="00B8348B"/>
    <w:rsid w:val="00B853EB"/>
    <w:rsid w:val="00B8793F"/>
    <w:rsid w:val="00B92BE3"/>
    <w:rsid w:val="00B937F4"/>
    <w:rsid w:val="00B96498"/>
    <w:rsid w:val="00BA1A27"/>
    <w:rsid w:val="00BA3F32"/>
    <w:rsid w:val="00BA73B2"/>
    <w:rsid w:val="00BB5455"/>
    <w:rsid w:val="00BB6856"/>
    <w:rsid w:val="00BC08B6"/>
    <w:rsid w:val="00BC271A"/>
    <w:rsid w:val="00BC4759"/>
    <w:rsid w:val="00BD1230"/>
    <w:rsid w:val="00BD178A"/>
    <w:rsid w:val="00BD248F"/>
    <w:rsid w:val="00BD39CD"/>
    <w:rsid w:val="00BD49A4"/>
    <w:rsid w:val="00BD61F5"/>
    <w:rsid w:val="00BE0166"/>
    <w:rsid w:val="00BE39ED"/>
    <w:rsid w:val="00BF1946"/>
    <w:rsid w:val="00BF24A8"/>
    <w:rsid w:val="00BF4C24"/>
    <w:rsid w:val="00BF5E76"/>
    <w:rsid w:val="00BF6D22"/>
    <w:rsid w:val="00C056A0"/>
    <w:rsid w:val="00C07CBB"/>
    <w:rsid w:val="00C10750"/>
    <w:rsid w:val="00C120D4"/>
    <w:rsid w:val="00C12647"/>
    <w:rsid w:val="00C138F7"/>
    <w:rsid w:val="00C16E3E"/>
    <w:rsid w:val="00C17170"/>
    <w:rsid w:val="00C234D5"/>
    <w:rsid w:val="00C23F37"/>
    <w:rsid w:val="00C44296"/>
    <w:rsid w:val="00C700E6"/>
    <w:rsid w:val="00C72497"/>
    <w:rsid w:val="00C75CE0"/>
    <w:rsid w:val="00C83414"/>
    <w:rsid w:val="00C87E64"/>
    <w:rsid w:val="00C93791"/>
    <w:rsid w:val="00C95AB6"/>
    <w:rsid w:val="00CA09EF"/>
    <w:rsid w:val="00CA1229"/>
    <w:rsid w:val="00CA1296"/>
    <w:rsid w:val="00CA20B9"/>
    <w:rsid w:val="00CA250C"/>
    <w:rsid w:val="00CA3C7C"/>
    <w:rsid w:val="00CB017D"/>
    <w:rsid w:val="00CB3F21"/>
    <w:rsid w:val="00CB45B8"/>
    <w:rsid w:val="00CB490E"/>
    <w:rsid w:val="00CC0C4F"/>
    <w:rsid w:val="00CC7C55"/>
    <w:rsid w:val="00CD1D01"/>
    <w:rsid w:val="00CD2B91"/>
    <w:rsid w:val="00CD37D5"/>
    <w:rsid w:val="00CD6A2D"/>
    <w:rsid w:val="00CE1492"/>
    <w:rsid w:val="00CE432E"/>
    <w:rsid w:val="00CE53D2"/>
    <w:rsid w:val="00CF2B19"/>
    <w:rsid w:val="00CF3B53"/>
    <w:rsid w:val="00CF6477"/>
    <w:rsid w:val="00CF7CDA"/>
    <w:rsid w:val="00D0265A"/>
    <w:rsid w:val="00D03DA5"/>
    <w:rsid w:val="00D1003C"/>
    <w:rsid w:val="00D1305E"/>
    <w:rsid w:val="00D13446"/>
    <w:rsid w:val="00D16CCB"/>
    <w:rsid w:val="00D21571"/>
    <w:rsid w:val="00D23978"/>
    <w:rsid w:val="00D32ADB"/>
    <w:rsid w:val="00D43802"/>
    <w:rsid w:val="00D46EE7"/>
    <w:rsid w:val="00D54B08"/>
    <w:rsid w:val="00D61316"/>
    <w:rsid w:val="00D6638C"/>
    <w:rsid w:val="00D670F7"/>
    <w:rsid w:val="00D7055A"/>
    <w:rsid w:val="00D76F83"/>
    <w:rsid w:val="00D805D8"/>
    <w:rsid w:val="00D80651"/>
    <w:rsid w:val="00D87647"/>
    <w:rsid w:val="00D90459"/>
    <w:rsid w:val="00D92211"/>
    <w:rsid w:val="00D92B0B"/>
    <w:rsid w:val="00D95745"/>
    <w:rsid w:val="00DA4F5E"/>
    <w:rsid w:val="00DA65C9"/>
    <w:rsid w:val="00DB0A54"/>
    <w:rsid w:val="00DB2912"/>
    <w:rsid w:val="00DB3BE9"/>
    <w:rsid w:val="00DB3C02"/>
    <w:rsid w:val="00DB68E6"/>
    <w:rsid w:val="00DC17EC"/>
    <w:rsid w:val="00DC4850"/>
    <w:rsid w:val="00DD1768"/>
    <w:rsid w:val="00DD1CEE"/>
    <w:rsid w:val="00DD2CEC"/>
    <w:rsid w:val="00DD69C9"/>
    <w:rsid w:val="00DD6AC7"/>
    <w:rsid w:val="00DE0438"/>
    <w:rsid w:val="00DE1156"/>
    <w:rsid w:val="00DE1BCA"/>
    <w:rsid w:val="00DE631B"/>
    <w:rsid w:val="00DF279A"/>
    <w:rsid w:val="00E04DDA"/>
    <w:rsid w:val="00E13250"/>
    <w:rsid w:val="00E21148"/>
    <w:rsid w:val="00E21911"/>
    <w:rsid w:val="00E237EE"/>
    <w:rsid w:val="00E25223"/>
    <w:rsid w:val="00E25841"/>
    <w:rsid w:val="00E25F2D"/>
    <w:rsid w:val="00E26527"/>
    <w:rsid w:val="00E3026B"/>
    <w:rsid w:val="00E32E91"/>
    <w:rsid w:val="00E415C5"/>
    <w:rsid w:val="00E41EE1"/>
    <w:rsid w:val="00E42178"/>
    <w:rsid w:val="00E42735"/>
    <w:rsid w:val="00E43864"/>
    <w:rsid w:val="00E46E0B"/>
    <w:rsid w:val="00E47040"/>
    <w:rsid w:val="00E503C4"/>
    <w:rsid w:val="00E55661"/>
    <w:rsid w:val="00E5601D"/>
    <w:rsid w:val="00E61145"/>
    <w:rsid w:val="00E6152D"/>
    <w:rsid w:val="00E61DB6"/>
    <w:rsid w:val="00E62567"/>
    <w:rsid w:val="00E62C7B"/>
    <w:rsid w:val="00E643FC"/>
    <w:rsid w:val="00E65768"/>
    <w:rsid w:val="00E6700D"/>
    <w:rsid w:val="00E765AC"/>
    <w:rsid w:val="00E83AE8"/>
    <w:rsid w:val="00E850A5"/>
    <w:rsid w:val="00E875C7"/>
    <w:rsid w:val="00E90EB2"/>
    <w:rsid w:val="00E93630"/>
    <w:rsid w:val="00E94840"/>
    <w:rsid w:val="00E9732D"/>
    <w:rsid w:val="00EA1EBE"/>
    <w:rsid w:val="00EA5F13"/>
    <w:rsid w:val="00EB0AE4"/>
    <w:rsid w:val="00EB298D"/>
    <w:rsid w:val="00EB3DE0"/>
    <w:rsid w:val="00EC7B74"/>
    <w:rsid w:val="00EE7940"/>
    <w:rsid w:val="00EF0097"/>
    <w:rsid w:val="00EF6C32"/>
    <w:rsid w:val="00EF6E17"/>
    <w:rsid w:val="00F01396"/>
    <w:rsid w:val="00F0599A"/>
    <w:rsid w:val="00F06048"/>
    <w:rsid w:val="00F07ED6"/>
    <w:rsid w:val="00F11512"/>
    <w:rsid w:val="00F12830"/>
    <w:rsid w:val="00F167AA"/>
    <w:rsid w:val="00F17043"/>
    <w:rsid w:val="00F21E83"/>
    <w:rsid w:val="00F24AC0"/>
    <w:rsid w:val="00F348AE"/>
    <w:rsid w:val="00F35952"/>
    <w:rsid w:val="00F404D6"/>
    <w:rsid w:val="00F4552A"/>
    <w:rsid w:val="00F4794D"/>
    <w:rsid w:val="00F531BA"/>
    <w:rsid w:val="00F53246"/>
    <w:rsid w:val="00F535B0"/>
    <w:rsid w:val="00F536C2"/>
    <w:rsid w:val="00F54C1D"/>
    <w:rsid w:val="00F54F22"/>
    <w:rsid w:val="00F77C72"/>
    <w:rsid w:val="00F9292D"/>
    <w:rsid w:val="00F9708E"/>
    <w:rsid w:val="00FA1500"/>
    <w:rsid w:val="00FA3618"/>
    <w:rsid w:val="00FA3C8D"/>
    <w:rsid w:val="00FA4194"/>
    <w:rsid w:val="00FA4474"/>
    <w:rsid w:val="00FA4E1E"/>
    <w:rsid w:val="00FB2EC1"/>
    <w:rsid w:val="00FB5979"/>
    <w:rsid w:val="00FB69EE"/>
    <w:rsid w:val="00FC2D11"/>
    <w:rsid w:val="00FC3EA8"/>
    <w:rsid w:val="00FC4AC3"/>
    <w:rsid w:val="00FC5789"/>
    <w:rsid w:val="00FC6089"/>
    <w:rsid w:val="00FC7132"/>
    <w:rsid w:val="00FD1A93"/>
    <w:rsid w:val="00FD6CA5"/>
    <w:rsid w:val="00FD6F27"/>
    <w:rsid w:val="00FE02EB"/>
    <w:rsid w:val="00FE2FD7"/>
    <w:rsid w:val="00FE4691"/>
    <w:rsid w:val="00FE605B"/>
    <w:rsid w:val="00FE7C58"/>
    <w:rsid w:val="00FF3CD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E78294-7D33-484C-9AC6-B34F499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7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43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BF24A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E10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FA3C8D"/>
    <w:pPr>
      <w:ind w:left="720"/>
      <w:contextualSpacing/>
    </w:pPr>
  </w:style>
  <w:style w:type="character" w:styleId="a6">
    <w:name w:val="Hyperlink"/>
    <w:basedOn w:val="a0"/>
    <w:rsid w:val="00446E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EC"/>
  </w:style>
  <w:style w:type="paragraph" w:styleId="a9">
    <w:name w:val="footer"/>
    <w:basedOn w:val="a"/>
    <w:link w:val="aa"/>
    <w:uiPriority w:val="99"/>
    <w:unhideWhenUsed/>
    <w:rsid w:val="00DC17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EC"/>
  </w:style>
  <w:style w:type="paragraph" w:customStyle="1" w:styleId="ConsPlusNormal">
    <w:name w:val="ConsPlusNormal"/>
    <w:rsid w:val="00D92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B24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C700E6"/>
    <w:pPr>
      <w:autoSpaceDE/>
      <w:autoSpaceDN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00E6"/>
    <w:rPr>
      <w:sz w:val="28"/>
    </w:rPr>
  </w:style>
  <w:style w:type="paragraph" w:styleId="ab">
    <w:name w:val="Normal (Web)"/>
    <w:basedOn w:val="a"/>
    <w:uiPriority w:val="99"/>
    <w:unhideWhenUsed/>
    <w:rsid w:val="00F1283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F12830"/>
    <w:pPr>
      <w:autoSpaceDE/>
      <w:autoSpaceDN/>
      <w:spacing w:after="160"/>
    </w:pPr>
    <w:rPr>
      <w:rFonts w:eastAsiaTheme="minorHAnsi"/>
      <w:color w:val="000000" w:themeColor="text1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F12830"/>
    <w:rPr>
      <w:rFonts w:eastAsiaTheme="minorHAnsi"/>
      <w:color w:val="000000" w:themeColor="text1"/>
      <w:lang w:eastAsia="en-US"/>
    </w:rPr>
  </w:style>
  <w:style w:type="table" w:customStyle="1" w:styleId="1">
    <w:name w:val="Сетка таблицы1"/>
    <w:basedOn w:val="a1"/>
    <w:next w:val="a4"/>
    <w:uiPriority w:val="59"/>
    <w:rsid w:val="00BC27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Госстройнадзор</dc:creator>
  <cp:lastModifiedBy>Безумов Иван Юрьевич</cp:lastModifiedBy>
  <cp:revision>19</cp:revision>
  <cp:lastPrinted>2021-09-29T05:38:00Z</cp:lastPrinted>
  <dcterms:created xsi:type="dcterms:W3CDTF">2021-09-29T10:41:00Z</dcterms:created>
  <dcterms:modified xsi:type="dcterms:W3CDTF">2021-09-30T06:22:00Z</dcterms:modified>
</cp:coreProperties>
</file>